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37" w:rsidRDefault="007E5237" w:rsidP="007E5237">
      <w:pPr>
        <w:rPr>
          <w:b/>
          <w:sz w:val="10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5CE026" wp14:editId="0C0FE295">
                <wp:simplePos x="0" y="0"/>
                <wp:positionH relativeFrom="margin">
                  <wp:posOffset>489585</wp:posOffset>
                </wp:positionH>
                <wp:positionV relativeFrom="margin">
                  <wp:posOffset>57150</wp:posOffset>
                </wp:positionV>
                <wp:extent cx="9020175" cy="1019175"/>
                <wp:effectExtent l="0" t="0" r="0" b="952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0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5237" w:rsidRDefault="007E5237" w:rsidP="007E5237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7E5237" w:rsidRDefault="007E5237" w:rsidP="007E5237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ЯКОВЛЕВСКАЯ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ТЕРРИТОРИАЛЬНАЯ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 ОРГАНИЗАЦИЯ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ОБЩЕРОССИЙСКОГО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>ПРОФСОЮЗА ОБРАЗОВАНИЯ</w:t>
                            </w:r>
                          </w:p>
                          <w:p w:rsidR="007E5237" w:rsidRDefault="007E5237" w:rsidP="007E5237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7E5237" w:rsidRPr="00077674" w:rsidRDefault="007E5237" w:rsidP="007E5237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ПРАВОВАЯ ЛИСТОВКА  №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11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декабрь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г.)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7E5237" w:rsidRPr="00077674" w:rsidRDefault="007E5237" w:rsidP="007E5237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FF"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 xml:space="preserve">О чём не стоит договариваться с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сотрудником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 xml:space="preserve"> ни при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каких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 xml:space="preserve"> обстоятельствах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color w:val="0000FF"/>
                                <w:spacing w:val="4"/>
                                <w:sz w:val="28"/>
                                <w:szCs w:val="28"/>
                              </w:rPr>
                              <w:t>»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7E5237" w:rsidRPr="003638DA" w:rsidRDefault="007E5237" w:rsidP="007E5237">
                            <w:pPr>
                              <w:ind w:right="343"/>
                              <w:jc w:val="center"/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7E5237" w:rsidRPr="003E6495" w:rsidRDefault="007E5237" w:rsidP="007E5237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:rsidR="007E5237" w:rsidRDefault="007E5237" w:rsidP="007E5237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7217"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7E5237" w:rsidRDefault="007E5237" w:rsidP="007E5237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E5237" w:rsidRPr="00507217" w:rsidRDefault="007E5237" w:rsidP="007E5237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E5237" w:rsidRDefault="007E5237" w:rsidP="007E5237">
                            <w:pPr>
                              <w:ind w:right="343"/>
                              <w:jc w:val="center"/>
                              <w:rPr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7E5237" w:rsidRPr="0033485D" w:rsidRDefault="007E5237" w:rsidP="007E5237">
                            <w:pPr>
                              <w:ind w:right="343"/>
                              <w:jc w:val="center"/>
                              <w:rPr>
                                <w:b/>
                                <w:i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8.55pt;margin-top:4.5pt;width:710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" o:allowincell="f" filled="f" fillcolor="#4f81bd" stroked="f">
                <v:textbox inset="0,0,18pt,0">
                  <w:txbxContent>
                    <w:p w:rsidR="007E5237" w:rsidRDefault="007E5237" w:rsidP="007E5237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7E5237" w:rsidRDefault="007E5237" w:rsidP="007E5237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ЯКОВЛЕВСКАЯ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ТЕРРИТОРИАЛЬНАЯ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 ОРГАНИЗАЦИЯ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ОБЩЕРОССИЙСКОГО 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>ПРОФСОЮЗА ОБРАЗОВАНИЯ</w:t>
                      </w:r>
                    </w:p>
                    <w:p w:rsidR="007E5237" w:rsidRDefault="007E5237" w:rsidP="007E5237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7E5237" w:rsidRPr="00077674" w:rsidRDefault="007E5237" w:rsidP="007E5237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ПРАВОВАЯ ЛИСТОВКА  № 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   (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декабрь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20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г.)</w:t>
                      </w:r>
                      <w:r w:rsidRPr="00077674">
                        <w:rPr>
                          <w:rFonts w:ascii="Times New Roman" w:hAnsi="Times New Roman"/>
                          <w:b/>
                          <w:noProof/>
                          <w:lang w:eastAsia="ru-RU"/>
                        </w:rPr>
                        <w:t xml:space="preserve"> </w:t>
                      </w:r>
                    </w:p>
                    <w:p w:rsidR="007E5237" w:rsidRPr="00077674" w:rsidRDefault="007E5237" w:rsidP="007E5237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color w:val="0000FF"/>
                          <w:spacing w:val="2"/>
                          <w:sz w:val="28"/>
                          <w:szCs w:val="28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36"/>
                          <w:szCs w:val="36"/>
                          <w:lang w:eastAsia="ru-RU"/>
                        </w:rPr>
                        <w:t xml:space="preserve">О чём не стоит договариваться с 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36"/>
                          <w:szCs w:val="36"/>
                          <w:lang w:eastAsia="ru-RU"/>
                        </w:rPr>
                        <w:t>сотрудником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36"/>
                          <w:szCs w:val="36"/>
                          <w:lang w:eastAsia="ru-RU"/>
                        </w:rPr>
                        <w:t xml:space="preserve"> ни при 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36"/>
                          <w:szCs w:val="36"/>
                          <w:lang w:eastAsia="ru-RU"/>
                        </w:rPr>
                        <w:t>каких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36"/>
                          <w:szCs w:val="36"/>
                          <w:lang w:eastAsia="ru-RU"/>
                        </w:rPr>
                        <w:t xml:space="preserve"> обстоятельствах</w:t>
                      </w:r>
                      <w:r w:rsidRPr="00077674">
                        <w:rPr>
                          <w:rFonts w:ascii="Times New Roman" w:hAnsi="Times New Roman"/>
                          <w:b/>
                          <w:color w:val="0000FF"/>
                          <w:spacing w:val="4"/>
                          <w:sz w:val="28"/>
                          <w:szCs w:val="28"/>
                        </w:rPr>
                        <w:t>»</w:t>
                      </w:r>
                      <w:r w:rsidRPr="00077674">
                        <w:rPr>
                          <w:rFonts w:ascii="Times New Roman" w:hAnsi="Times New Roman"/>
                          <w:b/>
                          <w:noProof/>
                          <w:lang w:eastAsia="ru-RU"/>
                        </w:rPr>
                        <w:t xml:space="preserve"> </w:t>
                      </w:r>
                    </w:p>
                    <w:p w:rsidR="007E5237" w:rsidRPr="003638DA" w:rsidRDefault="007E5237" w:rsidP="007E5237">
                      <w:pPr>
                        <w:ind w:right="343"/>
                        <w:jc w:val="center"/>
                        <w:rPr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7E5237" w:rsidRPr="003E6495" w:rsidRDefault="007E5237" w:rsidP="007E5237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FF0000"/>
                          <w:sz w:val="8"/>
                          <w:szCs w:val="8"/>
                        </w:rPr>
                      </w:pPr>
                    </w:p>
                    <w:p w:rsidR="007E5237" w:rsidRDefault="007E5237" w:rsidP="007E5237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507217"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7E5237" w:rsidRDefault="007E5237" w:rsidP="007E5237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7E5237" w:rsidRPr="00507217" w:rsidRDefault="007E5237" w:rsidP="007E5237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7E5237" w:rsidRDefault="007E5237" w:rsidP="007E5237">
                      <w:pPr>
                        <w:ind w:right="343"/>
                        <w:jc w:val="center"/>
                        <w:rPr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</w:p>
                    <w:p w:rsidR="007E5237" w:rsidRPr="0033485D" w:rsidRDefault="007E5237" w:rsidP="007E5237">
                      <w:pPr>
                        <w:ind w:right="343"/>
                        <w:jc w:val="center"/>
                        <w:rPr>
                          <w:b/>
                          <w:iCs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8741A43" wp14:editId="792055A7">
            <wp:simplePos x="0" y="0"/>
            <wp:positionH relativeFrom="column">
              <wp:posOffset>-504825</wp:posOffset>
            </wp:positionH>
            <wp:positionV relativeFrom="paragraph">
              <wp:posOffset>57150</wp:posOffset>
            </wp:positionV>
            <wp:extent cx="725805" cy="793115"/>
            <wp:effectExtent l="0" t="0" r="0" b="6985"/>
            <wp:wrapThrough wrapText="bothSides">
              <wp:wrapPolygon edited="0">
                <wp:start x="0" y="0"/>
                <wp:lineTo x="0" y="21271"/>
                <wp:lineTo x="20976" y="21271"/>
                <wp:lineTo x="20976" y="0"/>
                <wp:lineTo x="0" y="0"/>
              </wp:wrapPolygon>
            </wp:wrapThrough>
            <wp:docPr id="4" name="Рисунок 1" descr="C:\Users\User21\Desktop\Работа\официальная символика\официальная символика\эмблема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\Desktop\Работа\официальная символика\официальная символика\эмблема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0"/>
          <w:szCs w:val="10"/>
        </w:rPr>
        <w:t xml:space="preserve"> </w:t>
      </w:r>
    </w:p>
    <w:tbl>
      <w:tblPr>
        <w:tblpPr w:leftFromText="180" w:rightFromText="180" w:vertAnchor="text" w:horzAnchor="margin" w:tblpXSpec="center" w:tblpY="217"/>
        <w:tblOverlap w:val="never"/>
        <w:tblW w:w="160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0"/>
        <w:gridCol w:w="7703"/>
      </w:tblGrid>
      <w:tr w:rsidR="007E5237" w:rsidRPr="002F2858" w:rsidTr="009D5A2C">
        <w:trPr>
          <w:trHeight w:val="9437"/>
        </w:trPr>
        <w:tc>
          <w:tcPr>
            <w:tcW w:w="8370" w:type="dxa"/>
            <w:shd w:val="clear" w:color="auto" w:fill="FFFFFF" w:themeFill="background1"/>
          </w:tcPr>
          <w:p w:rsidR="007E5237" w:rsidRDefault="007E5237" w:rsidP="009D5A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</w:t>
            </w:r>
          </w:p>
          <w:p w:rsidR="007E5237" w:rsidRDefault="007E5237" w:rsidP="007E5237">
            <w:pPr>
              <w:pStyle w:val="a3"/>
              <w:jc w:val="both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FF"/>
                <w:sz w:val="20"/>
                <w:szCs w:val="20"/>
                <w:lang w:eastAsia="ru-RU"/>
              </w:rPr>
              <w:t>Продолжение … Начало в правовой листовке №10</w:t>
            </w:r>
          </w:p>
          <w:p w:rsidR="000D3BDA" w:rsidRDefault="000D3BDA" w:rsidP="007E52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5237" w:rsidRPr="00FB36D2" w:rsidRDefault="007E5237" w:rsidP="007E52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Поэтому если допустите </w:t>
            </w:r>
            <w:r w:rsidR="00637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рабочее место</w:t>
            </w:r>
            <w:r w:rsidRPr="00FB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работника с температурой, а потом окажется, что он болен </w:t>
            </w:r>
            <w:proofErr w:type="spellStart"/>
            <w:r w:rsidRPr="00FB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коронавирусом</w:t>
            </w:r>
            <w:proofErr w:type="spellEnd"/>
            <w:r w:rsidRPr="00FB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 заразил своих коллег и кто-то погиб от болезни, то вам придется доказывать, что вы предпринимали меры профилактики. Если же проверяющие выяснят, что вы знали о температуре у работника и допустили его до работы, то </w:t>
            </w:r>
            <w:r w:rsidR="005D0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организацию</w:t>
            </w:r>
            <w:r w:rsidRPr="00FB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07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оштрафуют</w:t>
            </w:r>
            <w:r w:rsidRPr="00FB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 сумму до </w:t>
            </w:r>
            <w:r w:rsidRPr="005D07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1 </w:t>
            </w:r>
            <w:proofErr w:type="gramStart"/>
            <w:r w:rsidRPr="005D07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млн</w:t>
            </w:r>
            <w:proofErr w:type="gramEnd"/>
            <w:r w:rsidRPr="005D07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руб</w:t>
            </w:r>
            <w:r w:rsidRPr="00FB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 </w:t>
            </w:r>
            <w:hyperlink r:id="rId6" w:anchor="ZAP262S3D2" w:tgtFrame="_blank" w:history="1">
              <w:r w:rsidRPr="00FB36D2">
                <w:rPr>
                  <w:rFonts w:ascii="Times New Roman" w:eastAsia="Times New Roman" w:hAnsi="Times New Roman" w:cs="Times New Roman"/>
                  <w:color w:val="329A32"/>
                  <w:sz w:val="20"/>
                  <w:szCs w:val="20"/>
                  <w:u w:val="single"/>
                  <w:lang w:eastAsia="ru-RU"/>
                </w:rPr>
                <w:t>части 3</w:t>
              </w:r>
            </w:hyperlink>
            <w:r w:rsidRPr="00FB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статьи 6.3 КоАП.</w:t>
            </w:r>
          </w:p>
          <w:p w:rsidR="007E5237" w:rsidRPr="00FB36D2" w:rsidRDefault="007E5237" w:rsidP="007E5237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Кроме того, если сотрудник будет ходить на работу с температурой, а потом ему поставят диагноз «</w:t>
            </w:r>
            <w:proofErr w:type="spellStart"/>
            <w:r w:rsidRPr="00FB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коронавирус</w:t>
            </w:r>
            <w:proofErr w:type="spellEnd"/>
            <w:r w:rsidRPr="00FB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то вам придется выявлять всех, кто с ним контактировал, и отправить на двухнедельную самоизоляцию по постановлению </w:t>
            </w:r>
            <w:proofErr w:type="spellStart"/>
            <w:r w:rsidRPr="00FB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FB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Это нужно сделать, чтобы не допустить эпидемии вируса внутри </w:t>
            </w:r>
            <w:r w:rsidR="00637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  <w:r w:rsidRPr="00FB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Тем, кто нормально себя чувствует, сможете предложить на период самоизоляции поработать удаленно.</w:t>
            </w:r>
          </w:p>
          <w:p w:rsidR="007E5237" w:rsidRPr="00FB36D2" w:rsidRDefault="007E5237" w:rsidP="007E52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24D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  <w:u w:val="single"/>
                <w:lang w:eastAsia="ru-RU"/>
              </w:rPr>
              <w:t>Что делать, если уже договорились.</w:t>
            </w:r>
            <w:r w:rsidRPr="0034524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 </w:t>
            </w:r>
            <w:r w:rsidRPr="00FB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Если успели договориться с сотрудником, что он придет </w:t>
            </w:r>
            <w:r w:rsidR="005D0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работу</w:t>
            </w:r>
            <w:r w:rsidRPr="00FB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 температурой, то срочно отправьте его домой. Скажите ему, чтобы обратился к врачу и оформил больничный</w:t>
            </w:r>
            <w:r w:rsidR="005D0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лист</w:t>
            </w:r>
            <w:r w:rsidRPr="00FB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Если работник боится потерять деньги во время больничного, предложите ему до полного выздоровления оставаться дома и трудиться удаленно, если характер работы это позволяет. Для этого заключите с ним дополнительное соглашение к трудовому договору. </w:t>
            </w:r>
          </w:p>
          <w:p w:rsidR="007E5237" w:rsidRPr="007E5237" w:rsidRDefault="007E5237" w:rsidP="007E52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237">
              <w:rPr>
                <w:rFonts w:ascii="Times New Roman" w:hAnsi="Times New Roman"/>
                <w:sz w:val="20"/>
                <w:szCs w:val="20"/>
                <w:lang w:eastAsia="ru-RU"/>
              </w:rPr>
              <w:t>Сотрудника, который придет на работу с температурой или симптомами респираторных заболеваний, например кашлем или насморком, не допускайте до работы. Если у </w:t>
            </w:r>
            <w:r w:rsidR="005D07BF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организации</w:t>
            </w:r>
            <w:r w:rsidRPr="007E52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есть возможность, организуйте доставку сотрудника домой на корпоративном транспорте или вызовите такси. Отправлять его домой в таком состоянии на общественном транспорте не советуем.</w:t>
            </w:r>
          </w:p>
          <w:p w:rsidR="007E5237" w:rsidRPr="007E5237" w:rsidRDefault="007E5237" w:rsidP="007E52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2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Издайте приказ о мерах принимаемых работодателем для нераспространения </w:t>
            </w:r>
            <w:proofErr w:type="spellStart"/>
            <w:r w:rsidRPr="007E5237">
              <w:rPr>
                <w:rFonts w:ascii="Times New Roman" w:hAnsi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7E5237">
              <w:rPr>
                <w:rFonts w:ascii="Times New Roman" w:hAnsi="Times New Roman"/>
                <w:sz w:val="20"/>
                <w:szCs w:val="20"/>
                <w:lang w:eastAsia="ru-RU"/>
              </w:rPr>
              <w:t>, в котором пропишите, что работник с повышенной температурой тела должен оставаться дома и не </w:t>
            </w:r>
            <w:proofErr w:type="gramStart"/>
            <w:r w:rsidRPr="007E5237">
              <w:rPr>
                <w:rFonts w:ascii="Times New Roman" w:hAnsi="Times New Roman"/>
                <w:sz w:val="20"/>
                <w:szCs w:val="20"/>
                <w:lang w:eastAsia="ru-RU"/>
              </w:rPr>
              <w:t>будет</w:t>
            </w:r>
            <w:proofErr w:type="gramEnd"/>
            <w:r w:rsidRPr="007E52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допущен на рабочее место. То есть нужна конкретика, какие симптомы должны быть у работника, при которых его не допустят на рабочее место, никаких общих формулировок, так как оценка состояния производится не врачами.</w:t>
            </w:r>
          </w:p>
          <w:p w:rsidR="007E5237" w:rsidRPr="008E2886" w:rsidRDefault="007E5237" w:rsidP="007E5237">
            <w:pPr>
              <w:pStyle w:val="a3"/>
              <w:jc w:val="both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  <w:u w:val="single"/>
                <w:lang w:eastAsia="ru-RU"/>
              </w:rPr>
            </w:pPr>
          </w:p>
          <w:p w:rsidR="007E5237" w:rsidRPr="005D07BF" w:rsidRDefault="007E5237" w:rsidP="009D5A2C">
            <w:pPr>
              <w:pStyle w:val="a3"/>
              <w:jc w:val="both"/>
              <w:rPr>
                <w:b/>
                <w:i/>
                <w:color w:val="0000FF"/>
                <w:u w:val="single"/>
              </w:rPr>
            </w:pPr>
            <w:r w:rsidRPr="005D07BF">
              <w:rPr>
                <w:b/>
                <w:i/>
                <w:color w:val="0000FF"/>
                <w:u w:val="single"/>
              </w:rPr>
              <w:t>… что переведете сотрудника на другую работу без оформления документов</w:t>
            </w:r>
          </w:p>
          <w:p w:rsidR="005D07BF" w:rsidRPr="005D07BF" w:rsidRDefault="005D07BF" w:rsidP="009D5A2C">
            <w:pPr>
              <w:pStyle w:val="a3"/>
              <w:jc w:val="both"/>
              <w:rPr>
                <w:b/>
                <w:i/>
                <w:color w:val="0000FF"/>
                <w:sz w:val="18"/>
                <w:szCs w:val="18"/>
                <w:u w:val="single"/>
              </w:rPr>
            </w:pPr>
          </w:p>
          <w:p w:rsidR="007E5237" w:rsidRPr="00FB36D2" w:rsidRDefault="007E5237" w:rsidP="007E52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24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u w:val="single"/>
                <w:lang w:eastAsia="ru-RU"/>
              </w:rPr>
              <w:t>Почему нельзя договариваться.</w:t>
            </w:r>
            <w:r w:rsidRPr="0034524D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 </w:t>
            </w:r>
            <w:r w:rsidRPr="00FB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Если перевели сотрудника на другую должность, но не оформили приказ и не заключили </w:t>
            </w:r>
            <w:proofErr w:type="spellStart"/>
            <w:r w:rsidRPr="00FB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допсоглашение</w:t>
            </w:r>
            <w:proofErr w:type="spellEnd"/>
            <w:r w:rsidRPr="00FB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 договору, то </w:t>
            </w:r>
            <w:r w:rsidR="005D0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организацию</w:t>
            </w:r>
            <w:r w:rsidRPr="00FB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обвинят в том, что изменила трудовую функцию работника. По закону изменить трудовую функцию можно только по соглашению сторон, </w:t>
            </w:r>
            <w:hyperlink r:id="rId7" w:anchor="ZA00MCU2NA" w:tgtFrame="_blank" w:history="1">
              <w:r w:rsidRPr="00FB36D2">
                <w:rPr>
                  <w:rFonts w:ascii="Times New Roman" w:eastAsia="Times New Roman" w:hAnsi="Times New Roman" w:cs="Times New Roman"/>
                  <w:color w:val="329A32"/>
                  <w:sz w:val="20"/>
                  <w:szCs w:val="20"/>
                  <w:u w:val="single"/>
                  <w:lang w:eastAsia="ru-RU"/>
                </w:rPr>
                <w:t>ст. 72</w:t>
              </w:r>
            </w:hyperlink>
            <w:r w:rsidRPr="00FB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ТК. Оформить данные изменения нужно</w:t>
            </w:r>
            <w:r w:rsidR="00637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B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заключив с работником дополнительное соглашение к трудовому договору.</w:t>
            </w:r>
          </w:p>
          <w:p w:rsidR="007E5237" w:rsidRPr="00854DC6" w:rsidRDefault="007E5237" w:rsidP="007E5237">
            <w:pPr>
              <w:shd w:val="clear" w:color="auto" w:fill="FFFFFF"/>
              <w:spacing w:after="24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703" w:type="dxa"/>
          </w:tcPr>
          <w:p w:rsidR="000D3BDA" w:rsidRDefault="000D3BDA" w:rsidP="009D5A2C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E5237" w:rsidRDefault="000D3BDA" w:rsidP="009D5A2C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6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Даже если работник не возражает против такого перевода и уже трудится на новой должности, это не освобождает работодателя от обязанности заключить с ним дополнительное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E5237" w:rsidRPr="00FB36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соглашение и оформить другие кадровые документы.</w:t>
            </w:r>
          </w:p>
          <w:p w:rsidR="007E5237" w:rsidRPr="00FB36D2" w:rsidRDefault="007E5237" w:rsidP="007E52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в </w:t>
            </w:r>
            <w:r w:rsidR="005D0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организацию</w:t>
            </w:r>
            <w:r w:rsidRPr="00FB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 проверкой придет инспектор ГИТ и обнаружит, что работника на новую должность вы перевели, но не оформили перевод, организацию оштрафуют на </w:t>
            </w:r>
            <w:r w:rsidRPr="005D07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50 000 руб</w:t>
            </w:r>
            <w:r w:rsidRPr="00FB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 </w:t>
            </w:r>
            <w:hyperlink r:id="rId8" w:anchor="ZAP1PIK3BO" w:tgtFrame="_blank" w:history="1">
              <w:r w:rsidRPr="00FB36D2">
                <w:rPr>
                  <w:rFonts w:ascii="Times New Roman" w:eastAsia="Times New Roman" w:hAnsi="Times New Roman" w:cs="Times New Roman"/>
                  <w:color w:val="329A32"/>
                  <w:sz w:val="20"/>
                  <w:szCs w:val="20"/>
                  <w:u w:val="single"/>
                  <w:lang w:eastAsia="ru-RU"/>
                </w:rPr>
                <w:t>ч. 1</w:t>
              </w:r>
            </w:hyperlink>
            <w:r w:rsidRPr="00FB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ст. 5.27 КоАП. Кроме того, если работника на новую должность перевели, но не ознакомили с должностными обязанностями, то и привлечь его к ответственности за то, что он их не выполняет или выполняет ненадлежащим образом, не получится.</w:t>
            </w:r>
          </w:p>
          <w:p w:rsidR="007E5237" w:rsidRPr="00FB36D2" w:rsidRDefault="007E5237" w:rsidP="007E52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Также не стоит забывать и про охрану труда. Ведь когда переводите сотрудника, вы должны провести ему </w:t>
            </w:r>
            <w:r w:rsidRPr="005D07B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инструктаж по охране труда на новом рабочем месте</w:t>
            </w:r>
            <w:r w:rsidRPr="00FB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 </w:t>
            </w:r>
            <w:hyperlink r:id="rId9" w:anchor="XA00MA42MN" w:tgtFrame="_blank" w:history="1">
              <w:r w:rsidRPr="00FB36D2">
                <w:rPr>
                  <w:rFonts w:ascii="Times New Roman" w:eastAsia="Times New Roman" w:hAnsi="Times New Roman" w:cs="Times New Roman"/>
                  <w:color w:val="329A32"/>
                  <w:sz w:val="20"/>
                  <w:szCs w:val="20"/>
                  <w:u w:val="single"/>
                  <w:lang w:eastAsia="ru-RU"/>
                </w:rPr>
                <w:t>ч. 2</w:t>
              </w:r>
            </w:hyperlink>
            <w:r w:rsidRPr="00FB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ст. 225 ТК. Если же допустите сотрудника к работе без такого инструктажа, то компании грозит </w:t>
            </w:r>
            <w:r w:rsidRPr="005D07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штраф до 130 000 руб</w:t>
            </w:r>
            <w:r w:rsidRPr="00FB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 </w:t>
            </w:r>
            <w:hyperlink r:id="rId10" w:anchor="XA00S3K2P6" w:tgtFrame="_blank" w:history="1">
              <w:r w:rsidRPr="00FB36D2">
                <w:rPr>
                  <w:rFonts w:ascii="Times New Roman" w:eastAsia="Times New Roman" w:hAnsi="Times New Roman" w:cs="Times New Roman"/>
                  <w:color w:val="329A32"/>
                  <w:sz w:val="20"/>
                  <w:szCs w:val="20"/>
                  <w:u w:val="single"/>
                  <w:lang w:eastAsia="ru-RU"/>
                </w:rPr>
                <w:t>ч. 3</w:t>
              </w:r>
            </w:hyperlink>
            <w:r w:rsidRPr="00FB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ст. 5.27.1 КоАП.</w:t>
            </w:r>
          </w:p>
          <w:p w:rsidR="0063765C" w:rsidRDefault="0063765C" w:rsidP="007E52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  <w:u w:val="single"/>
                <w:lang w:eastAsia="ru-RU"/>
              </w:rPr>
            </w:pPr>
          </w:p>
          <w:p w:rsidR="007E5237" w:rsidRDefault="007E5237" w:rsidP="007E52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24D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  <w:u w:val="single"/>
                <w:lang w:eastAsia="ru-RU"/>
              </w:rPr>
              <w:t>Что делать, если уже договорились.</w:t>
            </w:r>
            <w:r w:rsidRPr="0034524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 </w:t>
            </w:r>
            <w:r w:rsidRPr="00FB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Если сотрудника перевели, но документы не оформили, то срочно оформляйте дополнительное соглашение к трудовому договору, издавайте приказ о переводе, вносите запись в личную карточку работника по форме Т-2 и трудовую книжку, если ведете ее в бумажном виде. Также не забудьте ознакомить сотрудника с его новыми должностными обязанностями. Затем проведите инструктаж по охране труда с сотрудником и направьте отчет в ПФР по форме СЗВ-ТД не позднее пятнадцатого числа месяца, следующего </w:t>
            </w:r>
            <w:proofErr w:type="gramStart"/>
            <w:r w:rsidRPr="00FB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FB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отчетным.</w:t>
            </w:r>
          </w:p>
          <w:p w:rsidR="000D3BDA" w:rsidRPr="00FB36D2" w:rsidRDefault="000D3BDA" w:rsidP="007E52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5237" w:rsidRDefault="007E5237" w:rsidP="009D5A2C">
            <w:pPr>
              <w:pStyle w:val="a3"/>
              <w:jc w:val="both"/>
              <w:rPr>
                <w:rFonts w:ascii="Times New Roman" w:eastAsia="Times New Roman" w:hAnsi="Times New Roman"/>
                <w:b/>
                <w:i/>
                <w:color w:val="0000FF"/>
                <w:u w:val="single"/>
                <w:lang w:eastAsia="ru-RU"/>
              </w:rPr>
            </w:pPr>
            <w:r w:rsidRPr="005D07BF">
              <w:rPr>
                <w:rFonts w:ascii="Times New Roman" w:eastAsia="Times New Roman" w:hAnsi="Times New Roman"/>
                <w:b/>
                <w:i/>
                <w:color w:val="0000FF"/>
                <w:u w:val="single"/>
                <w:lang w:eastAsia="ru-RU"/>
              </w:rPr>
              <w:t xml:space="preserve">… что </w:t>
            </w:r>
            <w:r w:rsidR="00914745" w:rsidRPr="005D07BF">
              <w:rPr>
                <w:rFonts w:ascii="Times New Roman" w:eastAsia="Times New Roman" w:hAnsi="Times New Roman"/>
                <w:b/>
                <w:i/>
                <w:color w:val="0000FF"/>
                <w:u w:val="single"/>
                <w:lang w:eastAsia="ru-RU"/>
              </w:rPr>
              <w:t xml:space="preserve">вручите работнику </w:t>
            </w:r>
            <w:proofErr w:type="gramStart"/>
            <w:r w:rsidR="00914745" w:rsidRPr="005D07BF">
              <w:rPr>
                <w:rFonts w:ascii="Times New Roman" w:eastAsia="Times New Roman" w:hAnsi="Times New Roman"/>
                <w:b/>
                <w:i/>
                <w:color w:val="0000FF"/>
                <w:u w:val="single"/>
                <w:lang w:eastAsia="ru-RU"/>
              </w:rPr>
              <w:t>трудовую</w:t>
            </w:r>
            <w:proofErr w:type="gramEnd"/>
            <w:r w:rsidR="00914745" w:rsidRPr="005D07BF">
              <w:rPr>
                <w:rFonts w:ascii="Times New Roman" w:eastAsia="Times New Roman" w:hAnsi="Times New Roman"/>
                <w:b/>
                <w:i/>
                <w:color w:val="0000FF"/>
                <w:u w:val="single"/>
                <w:lang w:eastAsia="ru-RU"/>
              </w:rPr>
              <w:t xml:space="preserve"> позже, если в день увольнения его нет на работе.</w:t>
            </w:r>
          </w:p>
          <w:p w:rsidR="000D3BDA" w:rsidRPr="005D07BF" w:rsidRDefault="000D3BDA" w:rsidP="009D5A2C">
            <w:pPr>
              <w:pStyle w:val="a3"/>
              <w:jc w:val="both"/>
              <w:rPr>
                <w:rFonts w:ascii="Times New Roman" w:eastAsia="Times New Roman" w:hAnsi="Times New Roman"/>
                <w:b/>
                <w:i/>
                <w:color w:val="000000"/>
                <w:u w:val="single"/>
                <w:lang w:eastAsia="ru-RU"/>
              </w:rPr>
            </w:pPr>
          </w:p>
          <w:p w:rsidR="00941EA1" w:rsidRDefault="00FD3456" w:rsidP="009147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9"/>
                <w:szCs w:val="29"/>
                <w:lang w:eastAsia="ru-RU"/>
              </w:rPr>
            </w:pPr>
            <w:r w:rsidRPr="00FD3456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u w:val="single"/>
                <w:lang w:eastAsia="ru-RU"/>
              </w:rPr>
              <w:t>Почему нельзя договариваться.</w:t>
            </w:r>
            <w:r w:rsidRPr="00FD3456">
              <w:rPr>
                <w:rFonts w:ascii="Times New Roman" w:eastAsia="Times New Roman" w:hAnsi="Times New Roman" w:cs="Times New Roman"/>
                <w:color w:val="C00000"/>
                <w:sz w:val="29"/>
                <w:szCs w:val="29"/>
                <w:lang w:eastAsia="ru-RU"/>
              </w:rPr>
              <w:t> </w:t>
            </w:r>
          </w:p>
          <w:p w:rsidR="00941EA1" w:rsidRPr="00E7758B" w:rsidRDefault="00941EA1" w:rsidP="00941E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 встречаются ситуации, когда сотрудник в свой последний рабочий день отсутствует на работе, а потому вручить ему трудовую книжку кадровик не может. Некоторые сотрудники предупреждают, что зайдут за </w:t>
            </w:r>
            <w:proofErr w:type="gramStart"/>
            <w:r w:rsidRPr="00E77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трудовой</w:t>
            </w:r>
            <w:proofErr w:type="gramEnd"/>
            <w:r w:rsidRPr="00E77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попозже. Но учтите, ждать, пока сотрудник придет за трудовой после увольнения, опасно, так как это может дорого обойтись для </w:t>
            </w:r>
            <w:r w:rsidR="00637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</w:t>
            </w:r>
            <w:bookmarkStart w:id="0" w:name="_GoBack"/>
            <w:bookmarkEnd w:id="0"/>
            <w:r w:rsidR="00637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ганизации.</w:t>
            </w:r>
          </w:p>
          <w:p w:rsidR="00941EA1" w:rsidRPr="00E7758B" w:rsidRDefault="00941EA1" w:rsidP="00941E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Сотруднику, который отказался от бумажной трудовой и которого нет на работе в день увольнения, вышлите письмом справку </w:t>
            </w:r>
            <w:r w:rsidRPr="00E7758B">
              <w:rPr>
                <w:rFonts w:ascii="Times New Roman" w:eastAsia="Times New Roman" w:hAnsi="Times New Roman" w:cs="Times New Roman"/>
                <w:caps/>
                <w:color w:val="000000"/>
                <w:spacing w:val="10"/>
                <w:sz w:val="20"/>
                <w:szCs w:val="20"/>
                <w:lang w:eastAsia="ru-RU"/>
              </w:rPr>
              <w:t>СТД</w:t>
            </w:r>
            <w:r w:rsidRPr="00E77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637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E77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637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14745" w:rsidRPr="00FB36D2" w:rsidRDefault="00914745" w:rsidP="009147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 закону отдать трудовую книжку сотруднику нужно в день его увольнения, </w:t>
            </w:r>
            <w:hyperlink r:id="rId11" w:anchor="ZA00MD62N8" w:tgtFrame="_blank" w:history="1">
              <w:r w:rsidRPr="00FB36D2">
                <w:rPr>
                  <w:rFonts w:ascii="Times New Roman" w:eastAsia="Times New Roman" w:hAnsi="Times New Roman" w:cs="Times New Roman"/>
                  <w:color w:val="329A32"/>
                  <w:sz w:val="20"/>
                  <w:szCs w:val="20"/>
                  <w:u w:val="single"/>
                  <w:lang w:eastAsia="ru-RU"/>
                </w:rPr>
                <w:t>ст. 84.1</w:t>
              </w:r>
            </w:hyperlink>
            <w:r w:rsidRPr="00FB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ТК. Если сотрудник в свой последний рабочий день по какой-то причине отсутствует на рабочем месте, то работодатель обязан направить ему уведомление и предложить получить трудовую книжку лично либо дать согласие на отправку ее по почте.</w:t>
            </w:r>
          </w:p>
          <w:p w:rsidR="007E5237" w:rsidRPr="008E2886" w:rsidRDefault="007E5237" w:rsidP="009D5A2C">
            <w:pPr>
              <w:pStyle w:val="a3"/>
              <w:jc w:val="both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  <w:r w:rsidRPr="008E2886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Продолжение следует …</w:t>
            </w:r>
          </w:p>
        </w:tc>
      </w:tr>
    </w:tbl>
    <w:p w:rsidR="007E5237" w:rsidRDefault="007E5237" w:rsidP="007E5237"/>
    <w:sectPr w:rsidR="007E5237" w:rsidSect="00B17F91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37"/>
    <w:rsid w:val="000D3BDA"/>
    <w:rsid w:val="0034524D"/>
    <w:rsid w:val="005D07BF"/>
    <w:rsid w:val="0063765C"/>
    <w:rsid w:val="007E5237"/>
    <w:rsid w:val="00914745"/>
    <w:rsid w:val="00941EA1"/>
    <w:rsid w:val="00DF7210"/>
    <w:rsid w:val="00F95C98"/>
    <w:rsid w:val="00FD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52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E52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52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E52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kdelo.ru/npd-doc?npmid=99&amp;npid=901807667&amp;anchor=ZAP1PIK3B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kdelo.ru/npd-doc?npmid=99&amp;npid=901807664&amp;anchor=ZA00MCU2N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kdelo.ru/npd-doc?npmid=99&amp;npid=901807667&amp;anchor=ZAP262S3D2" TargetMode="External"/><Relationship Id="rId11" Type="http://schemas.openxmlformats.org/officeDocument/2006/relationships/hyperlink" Target="https://e.kdelo.ru/npd-doc?npmid=99&amp;npid=901807664&amp;anchor=ZA00MD62N8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e.kdelo.ru/npd-doc?npmid=99&amp;npid=901807667&amp;anchor=XA00S3K2P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kdelo.ru/npd-doc?npmid=99&amp;npid=901807664&amp;anchor=XA00MA42M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Рогальская</dc:creator>
  <cp:lastModifiedBy>Рогальская</cp:lastModifiedBy>
  <cp:revision>6</cp:revision>
  <dcterms:created xsi:type="dcterms:W3CDTF">2020-12-01T13:11:00Z</dcterms:created>
  <dcterms:modified xsi:type="dcterms:W3CDTF">2020-12-02T07:51:00Z</dcterms:modified>
</cp:coreProperties>
</file>