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CC781A" w:rsidRPr="005B5787" w:rsidTr="00CC781A">
        <w:tc>
          <w:tcPr>
            <w:tcW w:w="5155" w:type="dxa"/>
          </w:tcPr>
          <w:p w:rsidR="00CC781A" w:rsidRDefault="00CC781A" w:rsidP="00CC781A">
            <w:pPr>
              <w:pStyle w:val="af"/>
              <w:ind w:left="0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Принята</w:t>
            </w:r>
            <w:proofErr w:type="gramEnd"/>
            <w:r w:rsidR="00B14D7E">
              <w:rPr>
                <w:sz w:val="20"/>
                <w:lang w:val="ru-RU"/>
              </w:rPr>
              <w:t xml:space="preserve"> на педагогическом совете</w:t>
            </w:r>
          </w:p>
          <w:p w:rsidR="00CC781A" w:rsidRDefault="00CC781A" w:rsidP="00CC781A">
            <w:pPr>
              <w:pStyle w:val="af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Протокол № 1 от «__</w:t>
            </w:r>
            <w:r>
              <w:rPr>
                <w:sz w:val="20"/>
                <w:u w:val="single"/>
                <w:lang w:val="ru-RU"/>
              </w:rPr>
              <w:t>30</w:t>
            </w:r>
            <w:r>
              <w:rPr>
                <w:sz w:val="20"/>
                <w:lang w:val="ru-RU"/>
              </w:rPr>
              <w:t>_» __</w:t>
            </w:r>
            <w:r>
              <w:rPr>
                <w:sz w:val="20"/>
                <w:u w:val="single"/>
                <w:lang w:val="ru-RU"/>
              </w:rPr>
              <w:t>08</w:t>
            </w:r>
            <w:r>
              <w:rPr>
                <w:sz w:val="20"/>
                <w:lang w:val="ru-RU"/>
              </w:rPr>
              <w:t>__ 201</w:t>
            </w:r>
            <w:r>
              <w:rPr>
                <w:sz w:val="20"/>
                <w:u w:val="single"/>
                <w:lang w:val="ru-RU"/>
              </w:rPr>
              <w:t>9</w:t>
            </w:r>
            <w:r>
              <w:rPr>
                <w:sz w:val="20"/>
                <w:lang w:val="ru-RU"/>
              </w:rPr>
              <w:t>г.</w:t>
            </w:r>
          </w:p>
          <w:p w:rsidR="00CC781A" w:rsidRPr="006C77AF" w:rsidRDefault="00CC781A" w:rsidP="00CC781A">
            <w:pPr>
              <w:pStyle w:val="af"/>
              <w:ind w:left="0"/>
              <w:rPr>
                <w:sz w:val="20"/>
                <w:lang w:val="ru-RU"/>
              </w:rPr>
            </w:pPr>
          </w:p>
        </w:tc>
        <w:tc>
          <w:tcPr>
            <w:tcW w:w="4416" w:type="dxa"/>
          </w:tcPr>
          <w:p w:rsidR="00CC781A" w:rsidRDefault="00CC781A" w:rsidP="00CC781A">
            <w:pPr>
              <w:pStyle w:val="af"/>
              <w:ind w:left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Утверждаю: </w:t>
            </w:r>
          </w:p>
          <w:p w:rsidR="00CC781A" w:rsidRDefault="00CC781A" w:rsidP="00CC781A">
            <w:pPr>
              <w:pStyle w:val="af"/>
              <w:ind w:left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Заведующий: ___________  </w:t>
            </w:r>
            <w:proofErr w:type="spellStart"/>
            <w:r>
              <w:rPr>
                <w:sz w:val="20"/>
                <w:lang w:val="ru-RU"/>
              </w:rPr>
              <w:t>Севрюкова</w:t>
            </w:r>
            <w:proofErr w:type="spellEnd"/>
            <w:r>
              <w:rPr>
                <w:sz w:val="20"/>
                <w:lang w:val="ru-RU"/>
              </w:rPr>
              <w:t xml:space="preserve"> Е.В. </w:t>
            </w:r>
          </w:p>
          <w:p w:rsidR="00CC781A" w:rsidRPr="006C77AF" w:rsidRDefault="00CC781A" w:rsidP="00CC781A">
            <w:pPr>
              <w:pStyle w:val="af"/>
              <w:ind w:left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Приказ № __</w:t>
            </w:r>
            <w:r>
              <w:rPr>
                <w:sz w:val="20"/>
                <w:u w:val="single"/>
                <w:lang w:val="ru-RU"/>
              </w:rPr>
              <w:t>130</w:t>
            </w:r>
            <w:r>
              <w:rPr>
                <w:sz w:val="20"/>
                <w:lang w:val="ru-RU"/>
              </w:rPr>
              <w:t>__от  «</w:t>
            </w:r>
            <w:r>
              <w:rPr>
                <w:sz w:val="20"/>
                <w:u w:val="single"/>
                <w:lang w:val="ru-RU"/>
              </w:rPr>
              <w:t>30</w:t>
            </w:r>
            <w:r>
              <w:rPr>
                <w:sz w:val="20"/>
                <w:lang w:val="ru-RU"/>
              </w:rPr>
              <w:t>» _</w:t>
            </w:r>
            <w:r>
              <w:rPr>
                <w:sz w:val="20"/>
                <w:u w:val="single"/>
                <w:lang w:val="ru-RU"/>
              </w:rPr>
              <w:t>08</w:t>
            </w:r>
            <w:r>
              <w:rPr>
                <w:sz w:val="20"/>
                <w:lang w:val="ru-RU"/>
              </w:rPr>
              <w:t>_2019г.</w:t>
            </w:r>
          </w:p>
        </w:tc>
      </w:tr>
    </w:tbl>
    <w:p w:rsidR="00205FCE" w:rsidRDefault="00D948E9" w:rsidP="00205F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AE43587" wp14:editId="3FE64373">
            <wp:simplePos x="0" y="0"/>
            <wp:positionH relativeFrom="column">
              <wp:posOffset>-911110</wp:posOffset>
            </wp:positionH>
            <wp:positionV relativeFrom="paragraph">
              <wp:posOffset>-595053</wp:posOffset>
            </wp:positionV>
            <wp:extent cx="7216052" cy="10166037"/>
            <wp:effectExtent l="0" t="0" r="4445" b="6985"/>
            <wp:wrapNone/>
            <wp:docPr id="1" name="Рисунок 1" descr="C:\Users\uzer1\Desktop\IMG-9d487ad80e81d83abb5c8e6c5e6c27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1\Desktop\IMG-9d487ad80e81d83abb5c8e6c5e6c279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" t="9761" r="9978" b="2229"/>
                    <a:stretch/>
                  </pic:blipFill>
                  <pic:spPr bwMode="auto">
                    <a:xfrm>
                      <a:off x="0" y="0"/>
                      <a:ext cx="7216052" cy="101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ED" w:rsidRDefault="000001ED" w:rsidP="00205F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ED" w:rsidRDefault="000001ED" w:rsidP="00205F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ED" w:rsidRPr="00205FCE" w:rsidRDefault="000001ED" w:rsidP="00205F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1A" w:rsidRDefault="00CC781A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 w:rsidP="00CC78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КОНСУЛЬТАЦИОННОГО ЦЕНТРА </w:t>
      </w:r>
    </w:p>
    <w:p w:rsidR="00CC781A" w:rsidRDefault="00CC781A" w:rsidP="00CC78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«ЦЕНТР ИГРОВОЙ ПОДДЕРЖКИ» </w:t>
      </w:r>
    </w:p>
    <w:p w:rsidR="00CC781A" w:rsidRDefault="00CC781A" w:rsidP="00CC78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БАЗЕ МБДОУ «ДЕТСКИЙ САД «УЛЫБКА» </w:t>
      </w:r>
    </w:p>
    <w:p w:rsidR="00CC781A" w:rsidRDefault="00CC781A" w:rsidP="00CC78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Г.СТРОИТЕЛЬ ЯКОВЛЕВСКОГО ГОРОДСКОГО ОКРУГА»</w:t>
      </w:r>
    </w:p>
    <w:p w:rsidR="00CC781A" w:rsidRDefault="00CC781A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81A" w:rsidRDefault="00CC7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05FCE" w:rsidRPr="00205FCE" w:rsidRDefault="00205FCE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205FCE" w:rsidRPr="00205FCE" w:rsidRDefault="00205FCE" w:rsidP="00205FC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E" w:rsidRPr="00205FCE" w:rsidRDefault="00205FCE" w:rsidP="00205FC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205FCE" w:rsidRPr="00205FCE" w:rsidTr="00E57D45">
        <w:trPr>
          <w:trHeight w:val="479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ьная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ап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5FCE" w:rsidRPr="00205FCE" w:rsidTr="00E57D45">
        <w:trPr>
          <w:trHeight w:val="479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ьно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ть,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 и принципы организации ЦИП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5FCE" w:rsidRPr="00205FCE" w:rsidTr="00E57D45">
        <w:trPr>
          <w:trHeight w:val="479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особенностей развития детей раннего возраста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5FCE" w:rsidRPr="00205FCE" w:rsidTr="00E57D45">
        <w:trPr>
          <w:trHeight w:val="479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ация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льно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 Центра игровой поддержки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5FCE" w:rsidRPr="00205FCE" w:rsidTr="00E57D45">
        <w:trPr>
          <w:trHeight w:val="479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ктивный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Центра игровой поддержки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05FCE" w:rsidRPr="00205FCE" w:rsidTr="00E57D45">
        <w:trPr>
          <w:trHeight w:val="502"/>
        </w:trPr>
        <w:tc>
          <w:tcPr>
            <w:tcW w:w="8647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</w:tc>
        <w:tc>
          <w:tcPr>
            <w:tcW w:w="1701" w:type="dxa"/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205FCE" w:rsidRPr="00205FCE" w:rsidRDefault="00205FCE" w:rsidP="00205FC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E" w:rsidRPr="00205FCE" w:rsidRDefault="00205FCE" w:rsidP="00205FC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1A" w:rsidRDefault="00CC781A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1A" w:rsidRDefault="00CC781A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1A" w:rsidRDefault="00CC781A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1A" w:rsidRPr="00205FCE" w:rsidRDefault="00CC781A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Default="00205FCE" w:rsidP="00205F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205FCE" w:rsidP="00205FC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льная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</w:p>
    <w:p w:rsidR="00205FCE" w:rsidRPr="00205FCE" w:rsidRDefault="00205FCE" w:rsidP="00205FCE">
      <w:pPr>
        <w:widowControl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21" w:rsidRDefault="0059363B" w:rsidP="00D538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приоритет семьи и </w:t>
      </w:r>
      <w:r w:rsidRPr="00D5382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семейных ценностей</w:t>
      </w:r>
      <w:r w:rsidRPr="00D538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предусмотрен развитием государственной </w:t>
      </w:r>
      <w:r w:rsidRPr="00D5382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семейной политики</w:t>
      </w: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Семья – это первый коллектив, в котором у маленького ребенка начинают скла</w:t>
      </w:r>
      <w:r w:rsid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дываться зачатки нравственности, социального поведения и проч.</w:t>
      </w: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9363B" w:rsidRDefault="0059363B" w:rsidP="00D538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сожалению, не все родители компетентны в вопросах воспитания и образования детей. Сегодня на помощь таким родителям приходят дошкольные образовательные учреждения, </w:t>
      </w:r>
      <w:r w:rsidR="00A91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которые предоставляют</w:t>
      </w: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53821">
        <w:rPr>
          <w:rFonts w:ascii="Times New Roman" w:hAnsi="Times New Roman" w:cs="Times New Roman"/>
          <w:sz w:val="28"/>
          <w:szCs w:val="28"/>
        </w:rPr>
        <w:t>вариативные формы дошкольного образования.</w:t>
      </w:r>
    </w:p>
    <w:p w:rsidR="00A9105C" w:rsidRPr="00A9105C" w:rsidRDefault="00A9105C" w:rsidP="00A910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разных причин. Круг общения многих «домашних»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Даже, если ребёнок посещает дошкольное учреждение, у некоторых родителей возникают сложности в их воспитании. Это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У таких детей есть постоянная потребность в общении с другими детьми и педагогами.</w:t>
      </w:r>
    </w:p>
    <w:p w:rsidR="00A9105C" w:rsidRPr="00A9105C" w:rsidRDefault="00A9105C" w:rsidP="00A910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«обратную связь» от родителей.</w:t>
      </w:r>
    </w:p>
    <w:p w:rsidR="0059363B" w:rsidRPr="00D53821" w:rsidRDefault="0059363B" w:rsidP="00D538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3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53821">
        <w:rPr>
          <w:rFonts w:ascii="Times New Roman" w:hAnsi="Times New Roman" w:cs="Times New Roman"/>
          <w:sz w:val="28"/>
          <w:szCs w:val="28"/>
        </w:rPr>
        <w:t>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школу. Вариативные формы дошкольного образования 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205FCE" w:rsidRPr="00D53821" w:rsidRDefault="00205FCE" w:rsidP="00D53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8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социальной адаптации ребёнка, н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5382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3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382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538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ю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53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D538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D538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</w:t>
      </w:r>
      <w:r w:rsidRPr="00D538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D538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D538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D53821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5382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«Улыбка» </w:t>
      </w:r>
      <w:proofErr w:type="spellStart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</w:t>
      </w:r>
      <w:proofErr w:type="spellEnd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 орг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538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D538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D538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D5382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D538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38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ь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ион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нтр 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D538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3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D538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D53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538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ржки».</w:t>
      </w:r>
    </w:p>
    <w:p w:rsidR="00205FCE" w:rsidRPr="00205FCE" w:rsidRDefault="00205FCE" w:rsidP="00CC781A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ть,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 принципы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ЦИП</w:t>
      </w:r>
    </w:p>
    <w:p w:rsidR="00205FCE" w:rsidRPr="00205FCE" w:rsidRDefault="00205FCE" w:rsidP="00CC78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 Актуальность ЦИП</w:t>
      </w:r>
    </w:p>
    <w:p w:rsidR="00205FCE" w:rsidRPr="00205FCE" w:rsidRDefault="00205FCE" w:rsidP="00CC78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Консультационный центр «Центр игровой поддержки» – уникальная форма организации дошкольного образования для родителей, заботящихся о своих детях. Далеко не все современные родители, не смотря на многообразие возможностей получения информации о воспитании и развитии ребенка, имеют четко выработанную и осознаваемую концепцию становления маленького человека. При игровой поддержке ребенка первых трех лет жизни заметный эффект может быть достигнут только при комплексном взаимодействии: ребенок – педагог – родитель.</w:t>
      </w:r>
    </w:p>
    <w:p w:rsidR="00205FCE" w:rsidRPr="00205FCE" w:rsidRDefault="00205FCE" w:rsidP="00CC78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поэтому Консультационный центр ЦИП – это возможность: </w:t>
      </w:r>
    </w:p>
    <w:p w:rsidR="00205FCE" w:rsidRPr="0059363B" w:rsidRDefault="00205FCE" w:rsidP="00205FCE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получения компетентной помощи по сложным вопросам воспитания и</w:t>
      </w:r>
      <w:r w:rsidR="005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6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развития;</w:t>
      </w:r>
    </w:p>
    <w:p w:rsidR="00205FCE" w:rsidRPr="00205FCE" w:rsidRDefault="00205FCE" w:rsidP="00205FCE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за детьми в рамках целенаправленно созданного социального</w:t>
      </w:r>
      <w:r w:rsidRPr="002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взаимодействия со сверстниками;</w:t>
      </w:r>
    </w:p>
    <w:p w:rsidR="00205FCE" w:rsidRPr="00205FCE" w:rsidRDefault="00205FCE" w:rsidP="00205FCE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получения необходимых родителям педагогических умений и навыков;</w:t>
      </w:r>
    </w:p>
    <w:p w:rsidR="00205FCE" w:rsidRPr="00205FCE" w:rsidRDefault="00205FCE" w:rsidP="00205FCE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эффективной стимуляции речевого и умственного развития малыша;</w:t>
      </w:r>
    </w:p>
    <w:p w:rsidR="00205FCE" w:rsidRPr="00205FCE" w:rsidRDefault="00205FCE" w:rsidP="00205FCE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 исследования окружающего мира, и формирования к нему чувства</w:t>
      </w:r>
      <w:r w:rsidRPr="002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безопасности и доверия;</w:t>
      </w:r>
    </w:p>
    <w:p w:rsidR="00205FCE" w:rsidRPr="00205FCE" w:rsidRDefault="00205FCE" w:rsidP="00205FCE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безболезненной адаптации к детскому саду;</w:t>
      </w:r>
    </w:p>
    <w:p w:rsidR="00205FCE" w:rsidRPr="00205FCE" w:rsidRDefault="00205FCE" w:rsidP="00205FCE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родителей - это уникальная возможность стать частью системы</w:t>
      </w:r>
      <w:r w:rsidRPr="002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воспитания, принять активное участие в жизни детского сада;</w:t>
      </w:r>
    </w:p>
    <w:p w:rsidR="00205FCE" w:rsidRPr="00205FCE" w:rsidRDefault="00205FCE" w:rsidP="00205FCE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педагогов ДОУ - это возможность построить с родителями (законными представителями) доверительные отношения.</w:t>
      </w:r>
    </w:p>
    <w:p w:rsidR="00205FCE" w:rsidRPr="00205FCE" w:rsidRDefault="00205FCE" w:rsidP="00205FC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A9105C" w:rsidRDefault="00205FCE" w:rsidP="00A9105C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A910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ЦИП</w:t>
      </w:r>
    </w:p>
    <w:p w:rsidR="00A9105C" w:rsidRDefault="0059363B" w:rsidP="00A9105C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5C">
        <w:rPr>
          <w:rFonts w:ascii="Times New Roman" w:hAnsi="Times New Roman" w:cs="Times New Roman"/>
          <w:sz w:val="28"/>
          <w:szCs w:val="28"/>
        </w:rPr>
        <w:t xml:space="preserve">Центр игровой поддержки ребенка создается </w:t>
      </w:r>
      <w:r w:rsidRPr="00A9105C">
        <w:rPr>
          <w:rFonts w:ascii="Times New Roman" w:hAnsi="Times New Roman" w:cs="Times New Roman"/>
          <w:b/>
          <w:sz w:val="28"/>
          <w:szCs w:val="28"/>
        </w:rPr>
        <w:t>с целью</w:t>
      </w:r>
    </w:p>
    <w:p w:rsidR="00A9105C" w:rsidRPr="00A9105C" w:rsidRDefault="00A9105C" w:rsidP="00A9105C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</w:t>
      </w:r>
      <w:r w:rsidRPr="00A9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единства и преемственности семейного и общественного воспитания,</w:t>
      </w:r>
    </w:p>
    <w:p w:rsidR="00A9105C" w:rsidRDefault="00A9105C" w:rsidP="00A9105C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63B" w:rsidRPr="00A9105C">
        <w:rPr>
          <w:rFonts w:ascii="Times New Roman" w:hAnsi="Times New Roman" w:cs="Times New Roman"/>
          <w:sz w:val="28"/>
          <w:szCs w:val="28"/>
        </w:rPr>
        <w:t xml:space="preserve">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05C" w:rsidRDefault="00A9105C" w:rsidP="00A9105C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FCE" w:rsidRPr="00A9105C" w:rsidRDefault="00205FCE" w:rsidP="00A9105C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A9105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ИП</w:t>
      </w:r>
      <w:r w:rsidRPr="00A910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D53821" w:rsidRPr="00A9105C" w:rsidRDefault="00D53821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>обеспечить увеличение охвата детей дошкольным образованием в муниципальном образовании;</w:t>
      </w:r>
    </w:p>
    <w:p w:rsidR="00D53821" w:rsidRPr="00A9105C" w:rsidRDefault="00D53821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>обеспечить реализацию дошкольными образовательными учреждениями просветительских, творческих, досуговых программ для семей;</w:t>
      </w:r>
    </w:p>
    <w:p w:rsidR="0059363B" w:rsidRPr="00A9105C" w:rsidRDefault="0059363B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содействия в социализации детей раннего дошкольного возраста на основе организации игровой деятельности; </w:t>
      </w:r>
    </w:p>
    <w:p w:rsidR="00D53821" w:rsidRPr="00A9105C" w:rsidRDefault="00D53821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малышам в адаптации к режиму детского сада</w:t>
      </w:r>
    </w:p>
    <w:p w:rsidR="0059363B" w:rsidRPr="00A9105C" w:rsidRDefault="0059363B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 xml:space="preserve">разработка индивидуальных программ игровой поддержки и организация психолого-педагогического сопровождения ребенка; </w:t>
      </w:r>
    </w:p>
    <w:p w:rsidR="0059363B" w:rsidRPr="00A9105C" w:rsidRDefault="0059363B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 xml:space="preserve">обучение родителей способам применения различных игровых средств обучения: организация на их основе развивающих игр и игрового взаимодействия с детьми; </w:t>
      </w:r>
    </w:p>
    <w:p w:rsidR="0059363B" w:rsidRPr="00A9105C" w:rsidRDefault="0059363B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 </w:t>
      </w:r>
    </w:p>
    <w:p w:rsidR="00205FCE" w:rsidRPr="00A9105C" w:rsidRDefault="0059363B" w:rsidP="00A9105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05C">
        <w:rPr>
          <w:rFonts w:ascii="Times New Roman" w:hAnsi="Times New Roman" w:cs="Times New Roman"/>
          <w:sz w:val="28"/>
          <w:szCs w:val="28"/>
        </w:rPr>
        <w:t>ознакомление родителей и с современными видами игровых средств обучения</w:t>
      </w:r>
    </w:p>
    <w:p w:rsidR="00205FCE" w:rsidRPr="00A9105C" w:rsidRDefault="00205FCE" w:rsidP="00A9105C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CE" w:rsidRDefault="00205FCE" w:rsidP="00CC781A">
      <w:pPr>
        <w:widowControl w:val="0"/>
        <w:spacing w:after="0" w:line="240" w:lineRule="auto"/>
        <w:ind w:right="-20" w:firstLine="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Принципы организации ЦИП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конфиденциальности: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об особенностях ребенка и его семьи не разглашается без согласия родителей;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комплексности: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ребенком и его семьей осуществляется командой специалистов разного профиля;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научности: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предоставляемая учреждением должна быть достоверной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научную основу;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доступности: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информация для родителей дается в доступной форме без использования излишней терминологии;</w:t>
      </w:r>
    </w:p>
    <w:p w:rsid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ведущей деятельности.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как ведущая деятельность дошкольника рассматривается как базовая форма познания и общения на развивающих и коррекционных занятиях.</w:t>
      </w:r>
    </w:p>
    <w:p w:rsid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интегра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ции содержания образования.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 взаимопроникновение в педагогический процесс разных видов детской деятельности.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возрастного развития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одновременно и на возрастные особенности и на зону ближайшего развития.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индивидуального личностного развития.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учет особенностей отдельного ребенка в контексте развивающей работы.</w:t>
      </w:r>
    </w:p>
    <w:p w:rsidR="00E57D45" w:rsidRPr="00E57D45" w:rsidRDefault="00E57D45" w:rsidP="00E57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содействия развитию ребенка.</w:t>
      </w:r>
      <w:r w:rsidRP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реализация связана с формированием профессиональной позиции специалиста – педагога, исключающей формальность в построении образовательных отношений с детьми.</w:t>
      </w:r>
    </w:p>
    <w:p w:rsidR="00205FCE" w:rsidRPr="00E57D45" w:rsidRDefault="00205FCE" w:rsidP="00E57D45">
      <w:pPr>
        <w:widowControl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личностного подхода</w:t>
      </w:r>
      <w:r w:rsid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как основная идея рассматривается в единстве и взаимосвязи с физическим и общим психическим развитием ребенка, что отражено в задачах и содержании программы. Воспитание опирается на естественный процесс саморазвития задатков и творческого потенциала личности ребенка, признания ценности личности, ее уникальности, права на уважение. В свою очередь, такое развитие личности маленького человека возможно только при создании позитивных эмоциональных отношений между всеми участниками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процесса.</w:t>
      </w:r>
    </w:p>
    <w:p w:rsidR="00205FCE" w:rsidRPr="00E57D45" w:rsidRDefault="00205FCE" w:rsidP="00E57D45">
      <w:pPr>
        <w:widowControl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</w:t>
      </w:r>
      <w:r w:rsidR="00E57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деятельность и общение являются ведущими в раннем возрасте. Взаимодействие ребенка со взрослым по поводу предмета или игрушки невозможно без теплого эмоционального общения. Каждое занятие </w:t>
      </w: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>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205FCE" w:rsidRPr="00205FCE" w:rsidRDefault="00205FCE" w:rsidP="00CC78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раннего возраста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предметная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составными и динамическими игрушками; 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экспериментирование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и веществами (песок, вода, тесто и пр.); 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взрослым и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совместные игры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под руководством взрослого; 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самообслуживание 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 с бытовыми предметами-орудиями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(ложка, совок, лопатка и пр.); 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смысла музыки, сказок, стихов, рассматривание картинок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FCE" w:rsidRPr="00205FCE" w:rsidRDefault="00205FCE" w:rsidP="00205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0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двигательная активность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5FCE" w:rsidRPr="00205FCE" w:rsidRDefault="00205FCE" w:rsidP="00205FCE">
      <w:pPr>
        <w:widowControl w:val="0"/>
        <w:tabs>
          <w:tab w:val="left" w:pos="6222"/>
        </w:tabs>
        <w:spacing w:after="0" w:line="240" w:lineRule="auto"/>
        <w:ind w:right="-23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14D7E" w:rsidRDefault="00B14D7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05FCE" w:rsidRPr="00205FCE" w:rsidRDefault="00205FCE" w:rsidP="00E57D45">
      <w:pPr>
        <w:spacing w:after="0" w:line="240" w:lineRule="auto"/>
        <w:ind w:firstLine="851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b/>
          <w:sz w:val="28"/>
          <w:szCs w:val="28"/>
          <w:lang w:eastAsia="ru-RU"/>
        </w:rPr>
        <w:lastRenderedPageBreak/>
        <w:t xml:space="preserve">3. Характеристики особенностей развития детей раннего возраста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>Помимо того, что период раннего детства -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Опережающим отмечается и социальное развитие, значительно раньше отмечается кризис трех лет.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- при незрелости психофизиологических функций организма, а это повышает ранимость). 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- неустойчивое эмоциональное состояние.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(например, ухудшение здоровья отражается на отношении к окружающему; снижается восприимчивость, притупляется ориентировочная реакция, дети теряют приобретенные умения: речевые, двигательные, социальные). 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>Этому возрасту</w:t>
      </w:r>
      <w:r w:rsidR="0045466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свойственно удовлетворение ребё</w:t>
      </w: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нком естественных психофизиологических потребностей:  </w:t>
      </w:r>
    </w:p>
    <w:p w:rsidR="00205FCE" w:rsidRPr="00205FCE" w:rsidRDefault="00205FCE" w:rsidP="00E57D45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сенсомоторной потребности; </w:t>
      </w:r>
    </w:p>
    <w:p w:rsidR="00205FCE" w:rsidRPr="00205FCE" w:rsidRDefault="00205FCE" w:rsidP="00E57D45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эмоциональном контакте;</w:t>
      </w:r>
    </w:p>
    <w:p w:rsidR="00205FCE" w:rsidRPr="00205FCE" w:rsidRDefault="00205FCE" w:rsidP="00B14D7E">
      <w:pPr>
        <w:numPr>
          <w:ilvl w:val="0"/>
          <w:numId w:val="11"/>
        </w:numPr>
        <w:spacing w:after="0" w:line="240" w:lineRule="auto"/>
        <w:ind w:left="142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во взаимод</w:t>
      </w:r>
      <w:r w:rsidR="00B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ействии и общении </w:t>
      </w:r>
      <w:proofErr w:type="gramStart"/>
      <w:r w:rsidR="00B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</w:t>
      </w:r>
      <w:r w:rsidRPr="00205FCE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(игровое и деловое общение в 1,5 года-3 года).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 xml:space="preserve"> Специфичностью проявления нервных процессов у ребенка - это: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легкость выработки условных рефлексов, но при этом же сложность их изменения;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повышенная эмоциональная возбудимость;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сложность переключения процессов возбуждения и торможения;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повышенная эмоциональная утомляемость. </w:t>
      </w:r>
    </w:p>
    <w:p w:rsidR="00205FCE" w:rsidRPr="00205FCE" w:rsidRDefault="00205FCE" w:rsidP="00E57D45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lang w:eastAsia="ru-RU"/>
        </w:rPr>
      </w:pPr>
      <w:r w:rsidRPr="00205FCE">
        <w:rPr>
          <w:rFonts w:ascii="Times New Roman" w:eastAsia="Calibri" w:hAnsi="Times New Roman" w:cs="Calibri"/>
          <w:sz w:val="28"/>
          <w:szCs w:val="28"/>
          <w:lang w:eastAsia="ru-RU"/>
        </w:rPr>
        <w:t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</w:t>
      </w:r>
      <w:r w:rsidRPr="00205FCE">
        <w:rPr>
          <w:rFonts w:ascii="Times New Roman" w:eastAsia="Calibri" w:hAnsi="Times New Roman" w:cs="Calibri"/>
          <w:lang w:eastAsia="ru-RU"/>
        </w:rPr>
        <w:t xml:space="preserve"> </w:t>
      </w:r>
    </w:p>
    <w:p w:rsidR="00205FCE" w:rsidRPr="00205FCE" w:rsidRDefault="00205FCE" w:rsidP="00E57D45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205FCE">
        <w:rPr>
          <w:rFonts w:ascii="Times New Roman" w:eastAsia="SimSun" w:hAnsi="Times New Roman" w:cs="Calibri"/>
          <w:b/>
          <w:i/>
          <w:color w:val="000000"/>
          <w:sz w:val="28"/>
          <w:szCs w:val="28"/>
          <w:lang w:eastAsia="zh-CN" w:bidi="hi-IN"/>
        </w:rPr>
        <w:t>На третьем году жизни</w:t>
      </w:r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 xml:space="preserve">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205FCE" w:rsidRPr="00205FCE" w:rsidRDefault="00205FCE" w:rsidP="00E57D45">
      <w:pPr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205FCE" w:rsidRPr="00205FCE" w:rsidRDefault="00205FCE" w:rsidP="00E57D45">
      <w:pPr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 xml:space="preserve">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</w:t>
      </w:r>
    </w:p>
    <w:p w:rsidR="00205FCE" w:rsidRPr="00205FCE" w:rsidRDefault="00205FCE" w:rsidP="00E57D45">
      <w:pPr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>потешки</w:t>
      </w:r>
      <w:proofErr w:type="spellEnd"/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 xml:space="preserve">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205FCE" w:rsidRPr="00205FCE" w:rsidRDefault="00205FCE" w:rsidP="00E57D45">
      <w:pPr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205FCE">
        <w:rPr>
          <w:rFonts w:ascii="Times New Roman" w:eastAsia="SimSun" w:hAnsi="Times New Roman" w:cs="Calibri"/>
          <w:color w:val="000000"/>
          <w:sz w:val="28"/>
          <w:szCs w:val="28"/>
          <w:lang w:eastAsia="zh-CN" w:bidi="hi-IN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205FCE" w:rsidRPr="00205FCE" w:rsidRDefault="00205FCE" w:rsidP="00E57D45">
      <w:pPr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p w:rsidR="00B14D7E" w:rsidRDefault="00B14D7E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E" w:rsidRPr="00205FCE" w:rsidRDefault="00205FCE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ИП</w:t>
      </w:r>
    </w:p>
    <w:p w:rsidR="00205FCE" w:rsidRDefault="00205FCE" w:rsidP="00CC781A">
      <w:pPr>
        <w:widowControl w:val="0"/>
        <w:spacing w:after="0" w:line="239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 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овыми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E57D45" w:rsidRPr="00205FCE" w:rsidRDefault="00E57D45" w:rsidP="00E57D45">
      <w:pPr>
        <w:widowControl w:val="0"/>
        <w:spacing w:after="0" w:line="239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Федеральные:</w:t>
      </w:r>
    </w:p>
    <w:p w:rsid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й 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Н о пр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ци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й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ий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льным</w:t>
      </w:r>
      <w:r w:rsidRPr="00E57D45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E57D45">
        <w:rPr>
          <w:rFonts w:ascii="Times New Roman" w:hAnsi="Times New Roman"/>
          <w:color w:val="000000"/>
          <w:sz w:val="28"/>
          <w:szCs w:val="28"/>
        </w:rPr>
        <w:t>.12.2012</w:t>
      </w:r>
      <w:r w:rsidRPr="00E57D45"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27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z w:val="28"/>
          <w:szCs w:val="28"/>
        </w:rPr>
        <w:t>-ФЗ</w:t>
      </w:r>
      <w:r w:rsidRPr="00E57D45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ии в 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ий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 Ф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льным</w:t>
      </w:r>
      <w:r w:rsidRPr="00E57D45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07.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19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E57D45">
        <w:rPr>
          <w:rFonts w:ascii="Times New Roman" w:hAnsi="Times New Roman"/>
          <w:color w:val="000000"/>
          <w:sz w:val="28"/>
          <w:szCs w:val="28"/>
        </w:rPr>
        <w:t>8</w:t>
      </w:r>
      <w:r w:rsidRPr="00E57D45"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12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4-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«Об</w:t>
      </w:r>
      <w:r w:rsidRPr="00E57D45"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вных г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нти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ии»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льным</w:t>
      </w:r>
      <w:r w:rsidRPr="00E57D45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7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27.07.2006</w:t>
      </w:r>
      <w:r w:rsidRPr="00E57D45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2-</w:t>
      </w:r>
      <w:r w:rsidRPr="00E57D45">
        <w:rPr>
          <w:rFonts w:ascii="Times New Roman" w:hAnsi="Times New Roman"/>
          <w:color w:val="000000"/>
          <w:sz w:val="28"/>
          <w:szCs w:val="28"/>
        </w:rPr>
        <w:t>ФЗ</w:t>
      </w:r>
      <w:r w:rsidRPr="00E57D45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</w:t>
      </w:r>
      <w:r w:rsidRPr="00E57D45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нны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вно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21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нно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рно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вр</w:t>
      </w:r>
      <w:r w:rsidRPr="00E57D45"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ч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E57D45">
        <w:rPr>
          <w:rFonts w:ascii="Times New Roman" w:hAnsi="Times New Roman"/>
          <w:color w:val="000000"/>
          <w:sz w:val="28"/>
          <w:szCs w:val="28"/>
        </w:rPr>
        <w:t>ий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ции</w:t>
      </w:r>
      <w:r w:rsidRPr="00E57D4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05.2013</w:t>
      </w:r>
      <w:r w:rsidRPr="00E57D45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6</w:t>
      </w:r>
      <w:r w:rsidRPr="00E57D45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«Об</w:t>
      </w:r>
      <w:r w:rsidRPr="00E57D45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нПиН</w:t>
      </w:r>
      <w:r w:rsidRPr="00E57D45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.4.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30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9</w:t>
      </w:r>
      <w:r w:rsidRPr="00E57D45">
        <w:rPr>
          <w:rFonts w:ascii="Times New Roman" w:hAnsi="Times New Roman"/>
          <w:color w:val="000000"/>
          <w:sz w:val="28"/>
          <w:szCs w:val="28"/>
        </w:rPr>
        <w:t>-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z w:val="28"/>
          <w:szCs w:val="28"/>
        </w:rPr>
        <w:t>3 «С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рн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о-</w:t>
      </w:r>
      <w:r w:rsidRPr="00E57D45">
        <w:rPr>
          <w:rFonts w:ascii="Times New Roman" w:hAnsi="Times New Roman"/>
          <w:color w:val="000000"/>
          <w:sz w:val="28"/>
          <w:szCs w:val="28"/>
        </w:rPr>
        <w:t>эпид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ич</w:t>
      </w:r>
      <w:r w:rsidRPr="00E57D45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тро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3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,</w:t>
      </w:r>
      <w:r w:rsidRPr="00E57D45"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нию 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рг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ции 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ты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дош</w:t>
      </w: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ных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орг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ий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пор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04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2016</w:t>
      </w:r>
      <w:r w:rsidRPr="00E57D45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669-р</w:t>
      </w:r>
      <w:r w:rsidRPr="00E57D45"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«Об</w:t>
      </w:r>
      <w:r w:rsidRPr="00E57D4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нии</w:t>
      </w:r>
      <w:r w:rsidRPr="00E57D4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опр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>тий</w:t>
      </w:r>
      <w:r w:rsidRPr="00E57D45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по</w:t>
      </w:r>
      <w:r w:rsidRPr="00E57D4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ции</w:t>
      </w:r>
      <w:r w:rsidRPr="00E57D45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E57D45">
        <w:rPr>
          <w:rFonts w:ascii="Times New Roman" w:hAnsi="Times New Roman"/>
          <w:color w:val="000000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11"/>
          <w:sz w:val="28"/>
          <w:szCs w:val="28"/>
        </w:rPr>
        <w:t>6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-2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020 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z w:val="28"/>
          <w:szCs w:val="28"/>
        </w:rPr>
        <w:t>ции</w:t>
      </w:r>
      <w:r w:rsidRPr="00E57D45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>огр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z w:val="28"/>
          <w:szCs w:val="28"/>
        </w:rPr>
        <w:t>ич</w:t>
      </w:r>
      <w:r w:rsidRPr="00E57D45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лити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2025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вит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10.07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2013</w:t>
      </w:r>
      <w:r w:rsidRPr="00E57D45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582</w:t>
      </w:r>
      <w:r w:rsidRPr="00E57D45"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«Об</w:t>
      </w:r>
      <w:r w:rsidRPr="00E57D45"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нии</w:t>
      </w:r>
      <w:r w:rsidRPr="00E57D45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ил</w:t>
      </w:r>
      <w:r w:rsidRPr="00E57D45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щ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фици</w:t>
      </w:r>
      <w:r w:rsidRPr="00E57D45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льн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йт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орг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инфо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онн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-т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>муни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ионн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 «Инт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т» 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обно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ции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ной орг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низ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ци</w:t>
      </w:r>
      <w:r w:rsidRPr="00E57D45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при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 w:rsidRPr="00E57D45">
        <w:rPr>
          <w:rFonts w:ascii="Times New Roman" w:hAnsi="Times New Roman"/>
          <w:color w:val="000000"/>
          <w:sz w:val="28"/>
          <w:szCs w:val="28"/>
        </w:rPr>
        <w:t>но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рн</w:t>
      </w:r>
      <w:r w:rsidRPr="00E57D45"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ки</w:t>
      </w:r>
      <w:proofErr w:type="spellEnd"/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ab/>
        <w:t>30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08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ab/>
        <w:t>№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1014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рг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низ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щ</w:t>
      </w:r>
      <w:r w:rsidRPr="00E57D45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z w:val="28"/>
          <w:szCs w:val="28"/>
        </w:rPr>
        <w:t>ьной 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по</w:t>
      </w:r>
      <w:r w:rsidRPr="00E57D45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ым</w:t>
      </w:r>
      <w:r w:rsidRPr="00E57D45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ным</w:t>
      </w:r>
      <w:r w:rsidRPr="00E57D45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гр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–</w:t>
      </w:r>
      <w:r w:rsidRPr="00E57D45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льным пр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гр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дош</w:t>
      </w: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 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E57D45" w:rsidP="00E57D45">
      <w:pPr>
        <w:pStyle w:val="ab"/>
        <w:widowControl w:val="0"/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Региональные</w:t>
      </w:r>
      <w:proofErr w:type="gramStart"/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:</w:t>
      </w:r>
      <w:proofErr w:type="gramEnd"/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ор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«Об</w:t>
      </w:r>
      <w:r w:rsidRPr="00E57D45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и», прин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тым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E57D45">
        <w:rPr>
          <w:rFonts w:ascii="Times New Roman" w:hAnsi="Times New Roman"/>
          <w:color w:val="000000"/>
          <w:sz w:val="28"/>
          <w:szCs w:val="28"/>
        </w:rPr>
        <w:t>й Д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мо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10.2014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вит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ль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18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02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2013</w:t>
      </w:r>
      <w:r w:rsidRPr="00E57D45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44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57D45">
        <w:rPr>
          <w:rFonts w:ascii="Times New Roman" w:hAnsi="Times New Roman"/>
          <w:color w:val="000000"/>
          <w:sz w:val="28"/>
          <w:szCs w:val="28"/>
        </w:rPr>
        <w:t>пп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ab/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тр</w:t>
      </w:r>
      <w:r w:rsidRPr="00E57D45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действии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E57D45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инт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х</w:t>
      </w:r>
      <w:r w:rsidRPr="00E57D45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й в 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ор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E57D45">
        <w:rPr>
          <w:rFonts w:ascii="Times New Roman" w:hAnsi="Times New Roman"/>
          <w:color w:val="000000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2017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вит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ль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25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01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2010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27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57D45">
        <w:rPr>
          <w:rFonts w:ascii="Times New Roman" w:hAnsi="Times New Roman"/>
          <w:color w:val="000000"/>
          <w:sz w:val="28"/>
          <w:szCs w:val="28"/>
        </w:rPr>
        <w:t>пп</w:t>
      </w:r>
      <w:r w:rsidRPr="00E57D45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нии</w:t>
      </w:r>
      <w:r w:rsidRPr="00E57D45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тр</w:t>
      </w:r>
      <w:r w:rsidRPr="00E57D45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ци</w:t>
      </w:r>
      <w:r w:rsidRPr="00E57D45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льн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-э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>ич</w:t>
      </w:r>
      <w:r w:rsidRPr="00E57D45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зви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ор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до</w:t>
      </w:r>
      <w:r w:rsidRPr="00E57D45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0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5</w:t>
      </w:r>
      <w:r w:rsidRPr="00E57D45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(р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д.</w:t>
      </w:r>
      <w:r w:rsidRPr="00E57D45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E57D45">
        <w:rPr>
          <w:rFonts w:ascii="Times New Roman" w:hAnsi="Times New Roman"/>
          <w:color w:val="000000"/>
          <w:sz w:val="28"/>
          <w:szCs w:val="28"/>
        </w:rPr>
        <w:t>.0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2016</w:t>
      </w:r>
      <w:r w:rsidRPr="00E57D45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0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№12</w:t>
      </w:r>
      <w:r w:rsidRPr="00E57D45">
        <w:rPr>
          <w:rFonts w:ascii="Times New Roman" w:hAnsi="Times New Roman"/>
          <w:color w:val="000000"/>
          <w:spacing w:val="1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-п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z w:val="28"/>
          <w:szCs w:val="28"/>
        </w:rPr>
        <w:t>)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вит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ль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26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10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2013</w:t>
      </w:r>
      <w:r w:rsidRPr="00E57D45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43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-п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жд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зви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ош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о,</w:t>
      </w:r>
      <w:r w:rsidRPr="00E57D45"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общ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доп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ол</w:t>
      </w:r>
      <w:r w:rsidRPr="00E57D45">
        <w:rPr>
          <w:rFonts w:ascii="Times New Roman" w:hAnsi="Times New Roman"/>
          <w:color w:val="000000"/>
          <w:sz w:val="28"/>
          <w:szCs w:val="28"/>
        </w:rPr>
        <w:t>нит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льно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E57D45">
        <w:rPr>
          <w:rFonts w:ascii="Times New Roman" w:hAnsi="Times New Roman"/>
          <w:color w:val="000000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ы»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E57D45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зо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30.06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E57D45">
        <w:rPr>
          <w:rFonts w:ascii="Times New Roman" w:hAnsi="Times New Roman"/>
          <w:color w:val="000000"/>
          <w:sz w:val="28"/>
          <w:szCs w:val="28"/>
        </w:rPr>
        <w:t>20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E57D45">
        <w:rPr>
          <w:rFonts w:ascii="Times New Roman" w:hAnsi="Times New Roman"/>
          <w:color w:val="000000"/>
          <w:sz w:val="28"/>
          <w:szCs w:val="28"/>
        </w:rPr>
        <w:t>5</w:t>
      </w:r>
      <w:r w:rsidRPr="00E57D45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996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нии</w:t>
      </w:r>
      <w:r w:rsidRPr="00E57D45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«дор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жной</w:t>
      </w:r>
      <w:r w:rsidRPr="00E57D45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ты»</w:t>
      </w:r>
      <w:r w:rsidRPr="00E57D45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обно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ош</w:t>
      </w:r>
      <w:r w:rsidRPr="00E57D45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ой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и»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205FCE" w:rsidRPr="00E57D45" w:rsidRDefault="00205FCE" w:rsidP="00E57D45">
      <w:pPr>
        <w:pStyle w:val="ab"/>
        <w:widowControl w:val="0"/>
        <w:numPr>
          <w:ilvl w:val="0"/>
          <w:numId w:val="12"/>
        </w:numPr>
        <w:spacing w:before="3" w:after="0" w:line="239" w:lineRule="auto"/>
        <w:ind w:right="-20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при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04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.0</w:t>
      </w:r>
      <w:r w:rsidRPr="00E57D45">
        <w:rPr>
          <w:rFonts w:ascii="Times New Roman" w:hAnsi="Times New Roman"/>
          <w:color w:val="000000"/>
          <w:sz w:val="28"/>
          <w:szCs w:val="28"/>
        </w:rPr>
        <w:t>3.</w:t>
      </w:r>
      <w:r w:rsidRPr="00E57D45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Pr="00E57D45">
        <w:rPr>
          <w:rFonts w:ascii="Times New Roman" w:hAnsi="Times New Roman"/>
          <w:color w:val="000000"/>
          <w:sz w:val="28"/>
          <w:szCs w:val="28"/>
        </w:rPr>
        <w:t>016</w:t>
      </w:r>
      <w:r w:rsidRPr="00E57D45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756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тв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ии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жн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ы»</w:t>
      </w:r>
      <w:r w:rsidRPr="00E57D45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ч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нию</w:t>
      </w:r>
      <w:r w:rsidRPr="00E57D45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z w:val="28"/>
          <w:szCs w:val="28"/>
        </w:rPr>
        <w:t>оз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E57D45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ржки р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нн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о 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звити</w:t>
      </w:r>
      <w:r w:rsidRPr="00E57D45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sz w:val="28"/>
          <w:szCs w:val="28"/>
        </w:rPr>
        <w:t>.</w:t>
      </w:r>
    </w:p>
    <w:p w:rsidR="00205FCE" w:rsidRPr="00205FCE" w:rsidRDefault="00205FCE" w:rsidP="00E57D45">
      <w:pPr>
        <w:spacing w:after="89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CE" w:rsidRPr="00205FCE" w:rsidRDefault="00E57D45" w:rsidP="00E57D45">
      <w:pPr>
        <w:widowControl w:val="0"/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Институциональные (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Л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льн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E57D45" w:rsidRDefault="00205FCE" w:rsidP="00E57D45">
      <w:pPr>
        <w:pStyle w:val="ab"/>
        <w:widowControl w:val="0"/>
        <w:numPr>
          <w:ilvl w:val="0"/>
          <w:numId w:val="13"/>
        </w:numPr>
        <w:tabs>
          <w:tab w:val="left" w:pos="9356"/>
        </w:tabs>
        <w:spacing w:after="0" w:line="239" w:lineRule="auto"/>
        <w:ind w:right="-3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5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он</w:t>
      </w:r>
      <w:r w:rsidRPr="00E57D45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6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цио</w:t>
      </w:r>
      <w:r w:rsidRPr="00E57D45">
        <w:rPr>
          <w:rFonts w:ascii="Times New Roman" w:hAnsi="Times New Roman"/>
          <w:color w:val="000000"/>
          <w:sz w:val="28"/>
          <w:szCs w:val="28"/>
        </w:rPr>
        <w:t>нн</w:t>
      </w:r>
      <w:r w:rsidRPr="00E57D4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м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ро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й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ржк</w:t>
      </w:r>
      <w:r w:rsidRPr="00E57D45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57D45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ющ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б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ры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 w:rsidRPr="00E57D45">
        <w:rPr>
          <w:rFonts w:ascii="Times New Roman" w:hAnsi="Times New Roman"/>
          <w:color w:val="000000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12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pacing w:val="-14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10"/>
          <w:sz w:val="28"/>
          <w:szCs w:val="28"/>
        </w:rPr>
        <w:t>ь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E57D45">
        <w:rPr>
          <w:rFonts w:ascii="Times New Roman" w:hAnsi="Times New Roman"/>
          <w:color w:val="000000"/>
          <w:sz w:val="28"/>
          <w:szCs w:val="28"/>
        </w:rPr>
        <w:t>онно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ц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z w:val="28"/>
          <w:szCs w:val="28"/>
        </w:rPr>
        <w:t>тр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«Ц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н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sz w:val="28"/>
          <w:szCs w:val="28"/>
        </w:rPr>
        <w:t>р игровой п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z w:val="28"/>
          <w:szCs w:val="28"/>
        </w:rPr>
        <w:t>ржки»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205FCE" w:rsidRPr="00E57D45" w:rsidRDefault="00205FCE" w:rsidP="00E57D45">
      <w:pPr>
        <w:pStyle w:val="ab"/>
        <w:widowControl w:val="0"/>
        <w:numPr>
          <w:ilvl w:val="0"/>
          <w:numId w:val="13"/>
        </w:numPr>
        <w:tabs>
          <w:tab w:val="left" w:pos="9356"/>
        </w:tabs>
        <w:spacing w:after="0" w:line="239" w:lineRule="auto"/>
        <w:ind w:right="-33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E57D45">
        <w:rPr>
          <w:rFonts w:ascii="Times New Roman" w:hAnsi="Times New Roman"/>
          <w:color w:val="000000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E57D45">
        <w:rPr>
          <w:rFonts w:ascii="Times New Roman" w:hAnsi="Times New Roman"/>
          <w:color w:val="000000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E57D45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57D45">
        <w:rPr>
          <w:rFonts w:ascii="Times New Roman" w:hAnsi="Times New Roman"/>
          <w:color w:val="000000"/>
          <w:sz w:val="28"/>
          <w:szCs w:val="28"/>
        </w:rPr>
        <w:t>т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57D45">
        <w:rPr>
          <w:rFonts w:ascii="Times New Roman" w:hAnsi="Times New Roman"/>
          <w:color w:val="000000"/>
          <w:sz w:val="28"/>
          <w:szCs w:val="28"/>
        </w:rPr>
        <w:t>ми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об</w:t>
      </w:r>
      <w:r w:rsidRPr="00E57D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z w:val="28"/>
          <w:szCs w:val="28"/>
        </w:rPr>
        <w:t>о</w:t>
      </w:r>
      <w:r w:rsidRPr="00E57D45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з</w:t>
      </w:r>
      <w:r w:rsidRPr="00E57D4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57D45">
        <w:rPr>
          <w:rFonts w:ascii="Times New Roman" w:hAnsi="Times New Roman"/>
          <w:color w:val="000000"/>
          <w:sz w:val="28"/>
          <w:szCs w:val="28"/>
        </w:rPr>
        <w:t>нии</w:t>
      </w:r>
      <w:r w:rsidRPr="00E57D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7D45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57D45">
        <w:rPr>
          <w:rFonts w:ascii="Times New Roman" w:hAnsi="Times New Roman"/>
          <w:color w:val="000000"/>
          <w:sz w:val="28"/>
          <w:szCs w:val="28"/>
        </w:rPr>
        <w:t>л</w:t>
      </w:r>
      <w:r w:rsidRPr="00E57D4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57D45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Pr="00E57D45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:rsidR="00205FCE" w:rsidRPr="00205FCE" w:rsidRDefault="00205FCE" w:rsidP="00E57D45">
      <w:pPr>
        <w:spacing w:after="91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205FCE" w:rsidRPr="00205FCE" w:rsidRDefault="00205FCE" w:rsidP="00E57D4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ИП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05FCE" w:rsidRPr="00205FCE" w:rsidRDefault="00205FCE" w:rsidP="00E57D45">
      <w:pPr>
        <w:widowControl w:val="0"/>
        <w:tabs>
          <w:tab w:val="left" w:pos="1801"/>
          <w:tab w:val="left" w:pos="2240"/>
          <w:tab w:val="left" w:pos="4065"/>
          <w:tab w:val="left" w:pos="5236"/>
          <w:tab w:val="left" w:pos="5678"/>
          <w:tab w:val="left" w:pos="7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5FC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205FC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1,5 до 3-х лет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5FC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5FC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205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5FC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5F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5F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205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205FCE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дош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5FCE" w:rsidRPr="00205FCE" w:rsidRDefault="00205FCE" w:rsidP="00E57D45">
      <w:pPr>
        <w:widowControl w:val="0"/>
        <w:tabs>
          <w:tab w:val="left" w:pos="1847"/>
          <w:tab w:val="left" w:pos="2348"/>
          <w:tab w:val="left" w:pos="4710"/>
          <w:tab w:val="left" w:pos="6583"/>
          <w:tab w:val="left" w:pos="9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5FC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205FC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1,5 до 3-х лет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5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205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5F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205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205FC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05FC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5F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цию).</w:t>
      </w:r>
    </w:p>
    <w:p w:rsidR="00205FCE" w:rsidRPr="00205FCE" w:rsidRDefault="00205FCE" w:rsidP="00E57D4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Программы ЦИП: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E57D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2019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05FCE" w:rsidRPr="00205FCE" w:rsidRDefault="00205FCE" w:rsidP="00E57D4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мый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ы ЦИП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05FCE" w:rsidRPr="00205FCE" w:rsidRDefault="00205FCE" w:rsidP="00E57D4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FCE" w:rsidRPr="000B68C1" w:rsidRDefault="00205FCE" w:rsidP="000B68C1">
      <w:pPr>
        <w:widowControl w:val="0"/>
        <w:spacing w:after="0" w:line="237" w:lineRule="auto"/>
        <w:ind w:right="-1" w:firstLine="708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ИП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:</w:t>
      </w:r>
      <w:r w:rsidR="000B68C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="00E5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0B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орник с 16.00 часов до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 часов</w:t>
      </w:r>
      <w:r w:rsidR="000B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FCE" w:rsidRPr="00205FCE" w:rsidRDefault="00205FCE" w:rsidP="00205FCE">
      <w:pPr>
        <w:widowControl w:val="0"/>
        <w:spacing w:before="3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</w:t>
      </w:r>
      <w:r w:rsidRPr="00205FC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05F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205FC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205F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205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205F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205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205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205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5F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5F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205F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5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05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205FC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205FC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 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5FC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205FC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205FC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5FC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205FC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205FCE" w:rsidRPr="00205FCE" w:rsidRDefault="000B68C1" w:rsidP="0045466A">
      <w:pPr>
        <w:widowControl w:val="0"/>
        <w:spacing w:after="0" w:line="236" w:lineRule="auto"/>
        <w:ind w:right="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Специалисты, осуществляющие в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м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тви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мьями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05FCE" w:rsidRPr="00205F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ЦИП</w:t>
      </w:r>
      <w:r w:rsidR="00205FCE"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8C1" w:rsidRDefault="00205FCE" w:rsidP="00205FCE">
      <w:pPr>
        <w:widowControl w:val="0"/>
        <w:spacing w:before="5" w:after="0" w:line="239" w:lineRule="auto"/>
        <w:ind w:right="-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воспитатель,</w:t>
      </w:r>
    </w:p>
    <w:p w:rsidR="00205FCE" w:rsidRPr="00205FCE" w:rsidRDefault="000B68C1" w:rsidP="00205FCE">
      <w:pPr>
        <w:widowControl w:val="0"/>
        <w:spacing w:before="5" w:after="0" w:line="239" w:lineRule="auto"/>
        <w:ind w:right="-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205FCE" w:rsidRPr="00205FC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5FCE"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5FCE" w:rsidRPr="00205F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ог-п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205FCE"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</w:t>
      </w:r>
      <w:r w:rsidR="00205FCE"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5FCE"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5FCE" w:rsidRPr="00205FCE" w:rsidRDefault="00205FCE" w:rsidP="00205FCE">
      <w:pPr>
        <w:widowControl w:val="0"/>
        <w:spacing w:before="5" w:after="0" w:line="239" w:lineRule="auto"/>
        <w:ind w:right="-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учитель-логопед;</w:t>
      </w:r>
    </w:p>
    <w:p w:rsidR="00205FCE" w:rsidRPr="00205FCE" w:rsidRDefault="00205FCE" w:rsidP="00205FCE">
      <w:pPr>
        <w:widowControl w:val="0"/>
        <w:spacing w:after="0" w:line="238" w:lineRule="auto"/>
        <w:ind w:right="-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205FCE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FCE" w:rsidRDefault="00205FCE" w:rsidP="00205FCE">
      <w:pPr>
        <w:widowControl w:val="0"/>
        <w:spacing w:after="0" w:line="238" w:lineRule="auto"/>
        <w:ind w:right="-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5F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</w:t>
      </w:r>
      <w:r w:rsidRPr="00205F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B68C1" w:rsidRPr="00205FCE" w:rsidRDefault="000B68C1" w:rsidP="00205FCE">
      <w:pPr>
        <w:widowControl w:val="0"/>
        <w:spacing w:after="0" w:line="238" w:lineRule="auto"/>
        <w:ind w:right="-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медицинская сестра;</w:t>
      </w:r>
    </w:p>
    <w:p w:rsidR="00205FCE" w:rsidRPr="00205FCE" w:rsidRDefault="00205FCE" w:rsidP="00205FCE">
      <w:pPr>
        <w:widowControl w:val="0"/>
        <w:spacing w:after="0" w:line="240" w:lineRule="auto"/>
        <w:ind w:right="-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205F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FCE" w:rsidRPr="00205FCE" w:rsidRDefault="00205FCE" w:rsidP="00205FCE">
      <w:pPr>
        <w:widowControl w:val="0"/>
        <w:spacing w:after="0" w:line="236" w:lineRule="auto"/>
        <w:ind w:right="58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E" w:rsidRPr="00205FCE" w:rsidRDefault="00205FCE" w:rsidP="0045466A">
      <w:pPr>
        <w:widowControl w:val="0"/>
        <w:spacing w:after="0" w:line="236" w:lineRule="auto"/>
        <w:ind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бо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родителями (законными представителями)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8C1" w:rsidRPr="00205FCE" w:rsidRDefault="000B68C1" w:rsidP="000B68C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05F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ижны</w:t>
      </w:r>
      <w:r w:rsidRPr="00205F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5FCE" w:rsidRPr="00205FCE" w:rsidRDefault="00205FCE" w:rsidP="00205FCE">
      <w:pPr>
        <w:widowControl w:val="0"/>
        <w:spacing w:after="0" w:line="236" w:lineRule="auto"/>
        <w:ind w:right="-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</w:t>
      </w:r>
      <w:r w:rsidRPr="00205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205FCE" w:rsidRPr="00205FCE" w:rsidRDefault="00205FCE" w:rsidP="00205FCE">
      <w:pPr>
        <w:widowControl w:val="0"/>
        <w:spacing w:before="7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B68C1" w:rsidRDefault="00205FCE" w:rsidP="00205FCE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5FCE" w:rsidRPr="00205FCE" w:rsidRDefault="000B68C1" w:rsidP="00205FCE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</w:t>
      </w:r>
      <w:r w:rsidR="00205FCE"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FCE" w:rsidRPr="00205F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5FCE" w:rsidRPr="00205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205FCE" w:rsidRPr="00205F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205FCE"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5FCE"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05FCE" w:rsidRPr="00205F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5FCE" w:rsidRPr="00205FCE" w:rsidRDefault="00205FCE" w:rsidP="00205FCE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CE" w:rsidRPr="00205FCE" w:rsidRDefault="00205FCE" w:rsidP="0045466A">
      <w:pPr>
        <w:widowControl w:val="0"/>
        <w:spacing w:after="0" w:line="238" w:lineRule="auto"/>
        <w:ind w:right="-2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игровых сеансов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время проведения игровых сеансов специалисты ЦИП проводят консультации по проблемам развития и воспитания детей раннего возраста. Занятия в группе направлены на психолого-педагогическое просвещение родителей по вопросам воспитания и развития детей раннего возраста, а также развитие эмоциональных отношений между родителями (законными представителями) и ребенком. 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 На групповых занятиях совместно с родителями (законными представителями) происходит приобщение детей к различным видам продуктивной деятельности (рисование, лепка, аппликация), двигательной деятельности (подвижным играм, упражнениям, играм, игровому массажу, пальчиковой гимнастике). 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Специалистами ЦИП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Главным и необходимым достижением этих целей являются отношения между родителями (законными представителями) и ребенком. 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FCE" w:rsidRPr="00205FCE" w:rsidRDefault="00205FCE" w:rsidP="004546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Алгоритм проведения игровых сеансов </w:t>
      </w:r>
    </w:p>
    <w:p w:rsidR="00205FCE" w:rsidRPr="00205FCE" w:rsidRDefault="00205FCE" w:rsidP="00B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>Игровой сеанс в ЦИП объединяет несколько видов деятельности детей единой темой, и имеет определенный алгоритм. Для детей раннего возраста важно следовать этому алгоритму.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проведения игровых сеансов: </w:t>
      </w:r>
    </w:p>
    <w:p w:rsidR="00205FCE" w:rsidRPr="00205FCE" w:rsidRDefault="00205FCE" w:rsidP="00205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>- приветствие;</w:t>
      </w:r>
    </w:p>
    <w:p w:rsidR="00205FCE" w:rsidRPr="00205FCE" w:rsidRDefault="00205FCE" w:rsidP="00205F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знакомство с новым персонажем; </w:t>
      </w:r>
    </w:p>
    <w:p w:rsidR="00205FCE" w:rsidRP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с персонажем в игре; </w:t>
      </w:r>
    </w:p>
    <w:p w:rsidR="00205FCE" w:rsidRP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творческая продуктивная деятельность; </w:t>
      </w:r>
    </w:p>
    <w:p w:rsidR="00205FCE" w:rsidRP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игровая деятельность по инициативе ребенка; </w:t>
      </w:r>
    </w:p>
    <w:p w:rsidR="00205FCE" w:rsidRP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>- игры</w:t>
      </w:r>
      <w:r w:rsidR="00454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(музыкальные, подвижные, </w:t>
      </w:r>
      <w:proofErr w:type="spellStart"/>
      <w:r w:rsidR="0045466A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45466A">
        <w:rPr>
          <w:rFonts w:ascii="Times New Roman" w:eastAsia="Calibri" w:hAnsi="Times New Roman" w:cs="Times New Roman"/>
          <w:sz w:val="28"/>
          <w:szCs w:val="28"/>
          <w:lang w:eastAsia="ru-RU"/>
        </w:rPr>
        <w:t>, малоподвижные, пальчиковые и проч.)</w:t>
      </w:r>
    </w:p>
    <w:p w:rsid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CE">
        <w:rPr>
          <w:rFonts w:ascii="Times New Roman" w:eastAsia="Calibri" w:hAnsi="Times New Roman" w:cs="Times New Roman"/>
          <w:sz w:val="28"/>
          <w:szCs w:val="28"/>
          <w:lang w:eastAsia="ru-RU"/>
        </w:rPr>
        <w:t>- прощание.</w:t>
      </w:r>
    </w:p>
    <w:p w:rsidR="00205FCE" w:rsidRPr="00205FCE" w:rsidRDefault="00205FCE" w:rsidP="00205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FCE" w:rsidRPr="00205FCE" w:rsidRDefault="00205FCE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F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ЦИП</w:t>
      </w:r>
    </w:p>
    <w:p w:rsidR="00205FCE" w:rsidRPr="00205FCE" w:rsidRDefault="00205FCE" w:rsidP="00205FC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447"/>
        <w:gridCol w:w="5677"/>
      </w:tblGrid>
      <w:tr w:rsidR="00205FCE" w:rsidRPr="00205FCE" w:rsidTr="00E57D45">
        <w:trPr>
          <w:cantSplit/>
          <w:trHeight w:hRule="exact" w:val="42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нны</w:t>
            </w:r>
            <w:r w:rsidRPr="00205FC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</w:tr>
      <w:tr w:rsidR="00205FCE" w:rsidRPr="00205FCE" w:rsidTr="00E57D45">
        <w:trPr>
          <w:cantSplit/>
          <w:trHeight w:hRule="exact" w:val="770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друг с другом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91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Игрушки  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1-3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Осень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4-5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гости к Ежику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1-2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Мяч. Круглая форма.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4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3-4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«Мама солнышко мое».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1-2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«Скоро ,скоро Новый год»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3-4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4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75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4-5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228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1-2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 в одной коробке (конструкторы для детей)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Матрешка. </w:t>
            </w:r>
            <w:r w:rsidR="00B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</w:t>
            </w:r>
            <w:proofErr w:type="gramStart"/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Большой-маленький</w:t>
            </w:r>
            <w:proofErr w:type="gramEnd"/>
            <w:r w:rsidR="00B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110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3-4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100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«Женский день 8 Марта!»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131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Бусы для мамы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Курочка ряба    (сказка)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111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 1-2 неделя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проснулась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куклы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инструктор по физ. культуре, муз. руководитель</w:t>
            </w:r>
          </w:p>
        </w:tc>
      </w:tr>
      <w:tr w:rsidR="00205FCE" w:rsidRPr="00205FCE" w:rsidTr="00E57D45">
        <w:trPr>
          <w:cantSplit/>
          <w:trHeight w:hRule="exact" w:val="1370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  Кукла идет в   магазин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   Магазин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укт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по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ь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205FCE" w:rsidRPr="00205FCE" w:rsidTr="00E57D45">
        <w:trPr>
          <w:cantSplit/>
          <w:trHeight w:hRule="exact" w:val="91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Травка для зайчат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укт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по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ь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205FCE" w:rsidRPr="00205FCE" w:rsidTr="00CC781A">
        <w:trPr>
          <w:cantSplit/>
          <w:trHeight w:hRule="exact" w:val="85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205FCE" w:rsidRPr="00205FCE" w:rsidRDefault="00205FCE" w:rsidP="00205FC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как говорит</w:t>
            </w:r>
          </w:p>
        </w:tc>
        <w:tc>
          <w:tcPr>
            <w:tcW w:w="5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FCE" w:rsidRPr="00205FCE" w:rsidRDefault="00205FCE" w:rsidP="00205FCE">
            <w:pPr>
              <w:widowControl w:val="0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FC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ин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укт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по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ь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уз. 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20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</w:tbl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D7E" w:rsidRDefault="00B14D7E" w:rsidP="00E914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438" w:rsidRDefault="00205FCE" w:rsidP="00E91438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20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Pr="0020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438">
        <w:rPr>
          <w:rFonts w:ascii="Times New Roman" w:hAnsi="Times New Roman"/>
          <w:b/>
          <w:sz w:val="28"/>
          <w:szCs w:val="28"/>
        </w:rPr>
        <w:t>Методическое обеспечение П</w:t>
      </w:r>
      <w:r w:rsidR="00E91438" w:rsidRPr="009757B0">
        <w:rPr>
          <w:rFonts w:ascii="Times New Roman" w:hAnsi="Times New Roman"/>
          <w:b/>
          <w:sz w:val="28"/>
          <w:szCs w:val="28"/>
        </w:rPr>
        <w:t>рограммы</w:t>
      </w:r>
    </w:p>
    <w:p w:rsidR="00E91438" w:rsidRPr="00322494" w:rsidRDefault="00E91438" w:rsidP="00322494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22494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322494">
        <w:rPr>
          <w:rFonts w:ascii="Times New Roman" w:eastAsia="Times New Roman" w:hAnsi="Times New Roman" w:cs="Times New Roman"/>
          <w:spacing w:val="-4"/>
          <w:sz w:val="28"/>
          <w:szCs w:val="28"/>
        </w:rPr>
        <w:t>Э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22494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22494">
        <w:rPr>
          <w:rFonts w:ascii="Times New Roman" w:eastAsia="Times New Roman" w:hAnsi="Times New Roman" w:cs="Times New Roman"/>
          <w:spacing w:val="1"/>
          <w:sz w:val="28"/>
          <w:szCs w:val="28"/>
        </w:rPr>
        <w:t>ронный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32249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32249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с</w:t>
      </w:r>
      <w:r w:rsidRPr="0032249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22494"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proofErr w:type="gramStart"/>
      <w:r w:rsidRPr="003224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24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2249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2494">
        <w:rPr>
          <w:rFonts w:ascii="Times New Roman" w:eastAsia="Times New Roman" w:hAnsi="Times New Roman" w:cs="Times New Roman"/>
          <w:sz w:val="28"/>
          <w:szCs w:val="28"/>
        </w:rPr>
        <w:t>ежим доступа: обр</w:t>
      </w:r>
      <w:r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2249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49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32249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24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2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49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hyperlink r:id="rId9" w:history="1">
        <w:r w:rsidRPr="00322494">
          <w:rPr>
            <w:rStyle w:val="ad"/>
            <w:rFonts w:ascii="Times New Roman" w:eastAsia="Times New Roman" w:hAnsi="Times New Roman" w:cs="Times New Roman"/>
            <w:color w:val="0070C0"/>
            <w:sz w:val="28"/>
            <w:szCs w:val="28"/>
          </w:rPr>
          <w:t>h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w w:val="101"/>
            <w:sz w:val="28"/>
            <w:szCs w:val="28"/>
          </w:rPr>
          <w:t>tt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z w:val="28"/>
            <w:szCs w:val="28"/>
          </w:rPr>
          <w:t>p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w w:val="101"/>
            <w:sz w:val="28"/>
            <w:szCs w:val="28"/>
          </w:rPr>
          <w:t>://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pacing w:val="-1"/>
            <w:sz w:val="28"/>
            <w:szCs w:val="28"/>
          </w:rPr>
          <w:t>fg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z w:val="28"/>
            <w:szCs w:val="28"/>
          </w:rPr>
          <w:t>os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pacing w:val="-1"/>
            <w:sz w:val="28"/>
            <w:szCs w:val="28"/>
          </w:rPr>
          <w:t>r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w w:val="101"/>
            <w:sz w:val="28"/>
            <w:szCs w:val="28"/>
          </w:rPr>
          <w:t>ee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z w:val="28"/>
            <w:szCs w:val="28"/>
          </w:rPr>
          <w:t>s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pacing w:val="-1"/>
            <w:w w:val="101"/>
            <w:sz w:val="28"/>
            <w:szCs w:val="28"/>
          </w:rPr>
          <w:t>t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pacing w:val="-15"/>
            <w:sz w:val="28"/>
            <w:szCs w:val="28"/>
          </w:rPr>
          <w:t>r</w:t>
        </w:r>
        <w:r w:rsidRPr="00322494">
          <w:rPr>
            <w:rStyle w:val="ad"/>
            <w:rFonts w:ascii="Times New Roman" w:eastAsia="Times New Roman" w:hAnsi="Times New Roman" w:cs="Times New Roman"/>
            <w:color w:val="0070C0"/>
            <w:sz w:val="28"/>
            <w:szCs w:val="28"/>
          </w:rPr>
          <w:t>.ru</w:t>
        </w:r>
      </w:hyperlink>
      <w:r w:rsidRPr="00322494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322494" w:rsidRPr="00322494" w:rsidRDefault="00E91438" w:rsidP="00322494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22494">
        <w:rPr>
          <w:rStyle w:val="ac"/>
          <w:rFonts w:ascii="Times New Roman" w:hAnsi="Times New Roman" w:cs="Times New Roman"/>
          <w:b w:val="0"/>
          <w:sz w:val="28"/>
          <w:szCs w:val="28"/>
        </w:rPr>
        <w:t>Белкина Л.В. Адаптация детей раннего возраста к условиям ДОУ</w:t>
      </w:r>
      <w:r w:rsidR="00322494" w:rsidRPr="0032249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[</w:t>
      </w:r>
      <w:r w:rsidR="00322494" w:rsidRPr="00322494">
        <w:rPr>
          <w:rFonts w:ascii="Times New Roman" w:eastAsia="Times New Roman" w:hAnsi="Times New Roman" w:cs="Times New Roman"/>
          <w:spacing w:val="-4"/>
          <w:sz w:val="28"/>
          <w:szCs w:val="28"/>
        </w:rPr>
        <w:t>Э</w:t>
      </w:r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22494"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22494" w:rsidRPr="00322494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22494" w:rsidRPr="00322494">
        <w:rPr>
          <w:rFonts w:ascii="Times New Roman" w:eastAsia="Times New Roman" w:hAnsi="Times New Roman" w:cs="Times New Roman"/>
          <w:spacing w:val="1"/>
          <w:sz w:val="28"/>
          <w:szCs w:val="28"/>
        </w:rPr>
        <w:t>ронный</w:t>
      </w:r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322494" w:rsidRPr="0032249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="00322494" w:rsidRPr="0032249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с</w:t>
      </w:r>
      <w:r w:rsidR="00322494" w:rsidRPr="0032249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2494" w:rsidRPr="0032249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22494" w:rsidRPr="00322494"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proofErr w:type="gramStart"/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22494" w:rsidRPr="00322494">
        <w:rPr>
          <w:rFonts w:ascii="Times New Roman" w:eastAsia="Times New Roman" w:hAnsi="Times New Roman" w:cs="Times New Roman"/>
          <w:sz w:val="28"/>
          <w:szCs w:val="28"/>
        </w:rPr>
        <w:t>ежим доступа:</w:t>
      </w:r>
      <w:r w:rsidR="0032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322494">
          <w:rPr>
            <w:rStyle w:val="ad"/>
            <w:rFonts w:ascii="Times New Roman" w:hAnsi="Times New Roman" w:cs="Times New Roman"/>
            <w:color w:val="0070C0"/>
            <w:sz w:val="28"/>
            <w:szCs w:val="28"/>
          </w:rPr>
          <w:t>https://www.dropbox.com/s/82rxccuz37uhaju/Adaptacia_detej-0.djvu?dl=0</w:t>
        </w:r>
      </w:hyperlink>
    </w:p>
    <w:p w:rsidR="00322494" w:rsidRDefault="00E91438" w:rsidP="00322494">
      <w:pPr>
        <w:pStyle w:val="ab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322494">
        <w:rPr>
          <w:rFonts w:ascii="Times New Roman" w:eastAsia="SimSun" w:hAnsi="Times New Roman"/>
          <w:bCs/>
          <w:sz w:val="28"/>
          <w:szCs w:val="28"/>
        </w:rPr>
        <w:t xml:space="preserve">Томашевская Л.В., Герц Е.Ю., </w:t>
      </w:r>
      <w:proofErr w:type="spellStart"/>
      <w:r w:rsidRPr="00322494">
        <w:rPr>
          <w:rFonts w:ascii="Times New Roman" w:eastAsia="SimSun" w:hAnsi="Times New Roman"/>
          <w:bCs/>
          <w:sz w:val="28"/>
          <w:szCs w:val="28"/>
        </w:rPr>
        <w:t>Андющенкова</w:t>
      </w:r>
      <w:proofErr w:type="spellEnd"/>
      <w:r w:rsidRPr="00322494">
        <w:rPr>
          <w:rFonts w:ascii="Times New Roman" w:eastAsia="SimSun" w:hAnsi="Times New Roman"/>
          <w:bCs/>
          <w:sz w:val="28"/>
          <w:szCs w:val="28"/>
        </w:rPr>
        <w:t xml:space="preserve"> Е.В. Интегрированные занятия с детьми в период адаптации к детскому саду. Учебно-методическое пособие для педагогов ДОУ и родителей. - СПб</w:t>
      </w:r>
      <w:proofErr w:type="gramStart"/>
      <w:r w:rsidRPr="00322494">
        <w:rPr>
          <w:rFonts w:ascii="Times New Roman" w:eastAsia="SimSun" w:hAnsi="Times New Roman"/>
          <w:bCs/>
          <w:sz w:val="28"/>
          <w:szCs w:val="28"/>
        </w:rPr>
        <w:t>.: «</w:t>
      </w:r>
      <w:proofErr w:type="gramEnd"/>
      <w:r w:rsidRPr="00322494">
        <w:rPr>
          <w:rFonts w:ascii="Times New Roman" w:eastAsia="SimSun" w:hAnsi="Times New Roman"/>
          <w:bCs/>
          <w:sz w:val="28"/>
          <w:szCs w:val="28"/>
        </w:rPr>
        <w:t>ИЗДАТЕЛЬСТВО «ДЕТСТВО-ПРЕСС»,</w:t>
      </w:r>
      <w:r w:rsidR="00322494" w:rsidRPr="00322494">
        <w:rPr>
          <w:rFonts w:ascii="Times New Roman" w:eastAsia="SimSun" w:hAnsi="Times New Roman"/>
          <w:bCs/>
          <w:sz w:val="28"/>
          <w:szCs w:val="28"/>
        </w:rPr>
        <w:t xml:space="preserve"> </w:t>
      </w:r>
      <w:r w:rsidRPr="00322494">
        <w:rPr>
          <w:rFonts w:ascii="Times New Roman" w:eastAsia="SimSun" w:hAnsi="Times New Roman"/>
          <w:bCs/>
          <w:sz w:val="28"/>
          <w:szCs w:val="28"/>
        </w:rPr>
        <w:t>2011. – 96 с.</w:t>
      </w:r>
    </w:p>
    <w:p w:rsidR="00E91438" w:rsidRPr="00322494" w:rsidRDefault="00322494" w:rsidP="00322494">
      <w:pPr>
        <w:pStyle w:val="ab"/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color w:val="0070C0"/>
          <w:sz w:val="28"/>
          <w:szCs w:val="28"/>
        </w:rPr>
      </w:pPr>
      <w:r w:rsidRPr="00322494">
        <w:rPr>
          <w:rFonts w:ascii="Times New Roman" w:hAnsi="Times New Roman"/>
          <w:sz w:val="28"/>
          <w:szCs w:val="28"/>
        </w:rPr>
        <w:t>Мальцева И.В. Ранне</w:t>
      </w:r>
      <w:r>
        <w:rPr>
          <w:rFonts w:ascii="Times New Roman" w:hAnsi="Times New Roman"/>
          <w:sz w:val="28"/>
          <w:szCs w:val="28"/>
        </w:rPr>
        <w:t>е</w:t>
      </w:r>
      <w:r w:rsidRPr="00322494">
        <w:rPr>
          <w:rFonts w:ascii="Times New Roman" w:hAnsi="Times New Roman"/>
          <w:sz w:val="28"/>
          <w:szCs w:val="28"/>
        </w:rPr>
        <w:t xml:space="preserve"> развитие: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494">
        <w:rPr>
          <w:rFonts w:ascii="Times New Roman" w:hAnsi="Times New Roman"/>
          <w:sz w:val="28"/>
          <w:szCs w:val="28"/>
        </w:rPr>
        <w:t>лучшие методики и игры. – СПБ</w:t>
      </w:r>
      <w:proofErr w:type="gramStart"/>
      <w:r w:rsidRPr="0032249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22494">
        <w:rPr>
          <w:rFonts w:ascii="Times New Roman" w:hAnsi="Times New Roman"/>
          <w:sz w:val="28"/>
          <w:szCs w:val="28"/>
        </w:rPr>
        <w:t>Издательский дом «Азбука классика», 2009. -255с.- (Программа для мамы)</w:t>
      </w:r>
    </w:p>
    <w:p w:rsidR="00E91438" w:rsidRPr="00322494" w:rsidRDefault="00E91438" w:rsidP="00322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438" w:rsidRPr="00205FCE" w:rsidRDefault="00E91438" w:rsidP="00205FC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E" w:rsidRPr="00205FCE" w:rsidRDefault="00205FCE" w:rsidP="00205F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5FCE" w:rsidRPr="00205FCE" w:rsidSect="00322494">
      <w:headerReference w:type="default" r:id="rId11"/>
      <w:pgSz w:w="11906" w:h="16838"/>
      <w:pgMar w:top="1134" w:right="850" w:bottom="1134" w:left="1701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DE" w:rsidRDefault="004802DE" w:rsidP="000001ED">
      <w:pPr>
        <w:spacing w:after="0" w:line="240" w:lineRule="auto"/>
      </w:pPr>
      <w:r>
        <w:separator/>
      </w:r>
    </w:p>
  </w:endnote>
  <w:endnote w:type="continuationSeparator" w:id="0">
    <w:p w:rsidR="004802DE" w:rsidRDefault="004802DE" w:rsidP="0000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DE" w:rsidRDefault="004802DE" w:rsidP="000001ED">
      <w:pPr>
        <w:spacing w:after="0" w:line="240" w:lineRule="auto"/>
      </w:pPr>
      <w:r>
        <w:separator/>
      </w:r>
    </w:p>
  </w:footnote>
  <w:footnote w:type="continuationSeparator" w:id="0">
    <w:p w:rsidR="004802DE" w:rsidRDefault="004802DE" w:rsidP="0000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4" w:rsidRPr="00322494" w:rsidRDefault="00322494" w:rsidP="00322494">
    <w:pPr>
      <w:pStyle w:val="a4"/>
      <w:jc w:val="center"/>
      <w:rPr>
        <w:rFonts w:ascii="Times New Roman" w:hAnsi="Times New Roman" w:cs="Times New Roman"/>
        <w:i/>
        <w:sz w:val="24"/>
        <w:szCs w:val="24"/>
      </w:rPr>
    </w:pPr>
    <w:r w:rsidRPr="00322494">
      <w:rPr>
        <w:rFonts w:ascii="Times New Roman" w:hAnsi="Times New Roman" w:cs="Times New Roman"/>
        <w:i/>
        <w:sz w:val="24"/>
        <w:szCs w:val="24"/>
      </w:rPr>
      <w:t xml:space="preserve">МБДОУ «Детский сад «Улыбка» </w:t>
    </w:r>
    <w:proofErr w:type="spellStart"/>
    <w:r w:rsidRPr="00322494">
      <w:rPr>
        <w:rFonts w:ascii="Times New Roman" w:hAnsi="Times New Roman" w:cs="Times New Roman"/>
        <w:i/>
        <w:sz w:val="24"/>
        <w:szCs w:val="24"/>
      </w:rPr>
      <w:t>г</w:t>
    </w:r>
    <w:proofErr w:type="gramStart"/>
    <w:r w:rsidRPr="00322494">
      <w:rPr>
        <w:rFonts w:ascii="Times New Roman" w:hAnsi="Times New Roman" w:cs="Times New Roman"/>
        <w:i/>
        <w:sz w:val="24"/>
        <w:szCs w:val="24"/>
      </w:rPr>
      <w:t>.С</w:t>
    </w:r>
    <w:proofErr w:type="gramEnd"/>
    <w:r w:rsidRPr="00322494">
      <w:rPr>
        <w:rFonts w:ascii="Times New Roman" w:hAnsi="Times New Roman" w:cs="Times New Roman"/>
        <w:i/>
        <w:sz w:val="24"/>
        <w:szCs w:val="24"/>
      </w:rPr>
      <w:t>троитель</w:t>
    </w:r>
    <w:proofErr w:type="spellEnd"/>
    <w:r w:rsidRPr="00322494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322494">
      <w:rPr>
        <w:rFonts w:ascii="Times New Roman" w:hAnsi="Times New Roman" w:cs="Times New Roman"/>
        <w:i/>
        <w:sz w:val="24"/>
        <w:szCs w:val="24"/>
      </w:rPr>
      <w:t>Яковлевского</w:t>
    </w:r>
    <w:proofErr w:type="spellEnd"/>
    <w:r w:rsidRPr="00322494">
      <w:rPr>
        <w:rFonts w:ascii="Times New Roman" w:hAnsi="Times New Roman" w:cs="Times New Roman"/>
        <w:i/>
        <w:sz w:val="24"/>
        <w:szCs w:val="24"/>
      </w:rPr>
      <w:t xml:space="preserve"> городского округа»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2AC93"/>
    <w:multiLevelType w:val="multilevel"/>
    <w:tmpl w:val="D0F4E21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77C18"/>
    <w:multiLevelType w:val="hybridMultilevel"/>
    <w:tmpl w:val="23F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C32E4"/>
    <w:multiLevelType w:val="multilevel"/>
    <w:tmpl w:val="33D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93346"/>
    <w:multiLevelType w:val="multilevel"/>
    <w:tmpl w:val="88A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7C7F"/>
    <w:multiLevelType w:val="multilevel"/>
    <w:tmpl w:val="ED2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243DC"/>
    <w:multiLevelType w:val="multilevel"/>
    <w:tmpl w:val="2FD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6399"/>
    <w:multiLevelType w:val="multilevel"/>
    <w:tmpl w:val="683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767CA"/>
    <w:multiLevelType w:val="hybridMultilevel"/>
    <w:tmpl w:val="4D308D30"/>
    <w:lvl w:ilvl="0" w:tplc="0BE0D0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B78"/>
    <w:multiLevelType w:val="multilevel"/>
    <w:tmpl w:val="A55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32FAE"/>
    <w:multiLevelType w:val="hybridMultilevel"/>
    <w:tmpl w:val="CFDC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B3B55"/>
    <w:multiLevelType w:val="multilevel"/>
    <w:tmpl w:val="FD9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61163"/>
    <w:multiLevelType w:val="hybridMultilevel"/>
    <w:tmpl w:val="828E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F5E4E"/>
    <w:multiLevelType w:val="multilevel"/>
    <w:tmpl w:val="495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347A8"/>
    <w:multiLevelType w:val="multilevel"/>
    <w:tmpl w:val="7B2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E"/>
    <w:rsid w:val="000001ED"/>
    <w:rsid w:val="000B68C1"/>
    <w:rsid w:val="00205FCE"/>
    <w:rsid w:val="00322494"/>
    <w:rsid w:val="003901C0"/>
    <w:rsid w:val="0045466A"/>
    <w:rsid w:val="004802DE"/>
    <w:rsid w:val="004E20F1"/>
    <w:rsid w:val="0059363B"/>
    <w:rsid w:val="00890CC9"/>
    <w:rsid w:val="009C29C6"/>
    <w:rsid w:val="00A9105C"/>
    <w:rsid w:val="00B14D7E"/>
    <w:rsid w:val="00B56A0E"/>
    <w:rsid w:val="00CC781A"/>
    <w:rsid w:val="00D53821"/>
    <w:rsid w:val="00D948E9"/>
    <w:rsid w:val="00E57D45"/>
    <w:rsid w:val="00E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FCE"/>
  </w:style>
  <w:style w:type="table" w:styleId="a3">
    <w:name w:val="Table Grid"/>
    <w:basedOn w:val="a1"/>
    <w:uiPriority w:val="39"/>
    <w:rsid w:val="0020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5FCE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05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5FCE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C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CE"/>
    <w:rPr>
      <w:rFonts w:ascii="Tahoma" w:eastAsia="Calibri" w:hAnsi="Tahoma" w:cs="Tahoma"/>
      <w:sz w:val="16"/>
      <w:szCs w:val="16"/>
      <w:lang w:eastAsia="ru-RU"/>
    </w:rPr>
  </w:style>
  <w:style w:type="paragraph" w:customStyle="1" w:styleId="aa">
    <w:name w:val="Базовый"/>
    <w:rsid w:val="00205FCE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</w:rPr>
  </w:style>
  <w:style w:type="paragraph" w:customStyle="1" w:styleId="c9">
    <w:name w:val="c9"/>
    <w:basedOn w:val="a"/>
    <w:rsid w:val="0020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5FCE"/>
  </w:style>
  <w:style w:type="character" w:customStyle="1" w:styleId="c6">
    <w:name w:val="c6"/>
    <w:basedOn w:val="a0"/>
    <w:rsid w:val="00205FCE"/>
  </w:style>
  <w:style w:type="paragraph" w:customStyle="1" w:styleId="c18">
    <w:name w:val="c18"/>
    <w:basedOn w:val="a"/>
    <w:rsid w:val="0020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05F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9363B"/>
    <w:rPr>
      <w:b/>
      <w:bCs/>
    </w:rPr>
  </w:style>
  <w:style w:type="character" w:styleId="ad">
    <w:name w:val="Hyperlink"/>
    <w:basedOn w:val="a0"/>
    <w:uiPriority w:val="99"/>
    <w:unhideWhenUsed/>
    <w:rsid w:val="00E91438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C781A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CC781A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FCE"/>
  </w:style>
  <w:style w:type="table" w:styleId="a3">
    <w:name w:val="Table Grid"/>
    <w:basedOn w:val="a1"/>
    <w:uiPriority w:val="39"/>
    <w:rsid w:val="0020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5FCE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05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5FCE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C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CE"/>
    <w:rPr>
      <w:rFonts w:ascii="Tahoma" w:eastAsia="Calibri" w:hAnsi="Tahoma" w:cs="Tahoma"/>
      <w:sz w:val="16"/>
      <w:szCs w:val="16"/>
      <w:lang w:eastAsia="ru-RU"/>
    </w:rPr>
  </w:style>
  <w:style w:type="paragraph" w:customStyle="1" w:styleId="aa">
    <w:name w:val="Базовый"/>
    <w:rsid w:val="00205FCE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</w:rPr>
  </w:style>
  <w:style w:type="paragraph" w:customStyle="1" w:styleId="c9">
    <w:name w:val="c9"/>
    <w:basedOn w:val="a"/>
    <w:rsid w:val="0020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5FCE"/>
  </w:style>
  <w:style w:type="character" w:customStyle="1" w:styleId="c6">
    <w:name w:val="c6"/>
    <w:basedOn w:val="a0"/>
    <w:rsid w:val="00205FCE"/>
  </w:style>
  <w:style w:type="paragraph" w:customStyle="1" w:styleId="c18">
    <w:name w:val="c18"/>
    <w:basedOn w:val="a"/>
    <w:rsid w:val="0020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05F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9363B"/>
    <w:rPr>
      <w:b/>
      <w:bCs/>
    </w:rPr>
  </w:style>
  <w:style w:type="character" w:styleId="ad">
    <w:name w:val="Hyperlink"/>
    <w:basedOn w:val="a0"/>
    <w:uiPriority w:val="99"/>
    <w:unhideWhenUsed/>
    <w:rsid w:val="00E91438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C781A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CC781A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/82rxccuz37uhaju/Adaptacia_detej-0.djvu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2020-02-03T12:51:00Z</dcterms:created>
  <dcterms:modified xsi:type="dcterms:W3CDTF">2020-02-24T14:01:00Z</dcterms:modified>
</cp:coreProperties>
</file>